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24D48" w14:textId="77777777" w:rsidR="00835C14" w:rsidRDefault="00835C14" w:rsidP="00835C14">
      <w:pPr>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14:anchorId="5902F7DD" wp14:editId="61EBCF38">
            <wp:simplePos x="0" y="0"/>
            <wp:positionH relativeFrom="column">
              <wp:posOffset>-114300</wp:posOffset>
            </wp:positionH>
            <wp:positionV relativeFrom="paragraph">
              <wp:posOffset>-571500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eLogo.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Lesson Plan</w:t>
      </w:r>
    </w:p>
    <w:p w14:paraId="577BAF34" w14:textId="77777777" w:rsidR="00835C14" w:rsidRDefault="00835C14">
      <w:pPr>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p>
    <w:p w14:paraId="3EFD3508" w14:textId="77777777" w:rsidR="00835C14" w:rsidRDefault="00835C14">
      <w:pPr>
        <w:rPr>
          <w:rFonts w:ascii="Arial" w:hAnsi="Arial" w:cs="Arial"/>
          <w:b/>
          <w:sz w:val="22"/>
          <w:szCs w:val="22"/>
        </w:rPr>
      </w:pPr>
    </w:p>
    <w:p w14:paraId="12E85744" w14:textId="77777777" w:rsidR="000F2716" w:rsidRPr="008C57B9" w:rsidRDefault="003F46EC">
      <w:pPr>
        <w:rPr>
          <w:rFonts w:ascii="Arial" w:hAnsi="Arial" w:cs="Arial"/>
          <w:sz w:val="22"/>
          <w:szCs w:val="22"/>
        </w:rPr>
      </w:pPr>
      <w:r w:rsidRPr="003134CD">
        <w:rPr>
          <w:rFonts w:ascii="Arial" w:hAnsi="Arial" w:cs="Arial"/>
          <w:b/>
          <w:sz w:val="22"/>
          <w:szCs w:val="22"/>
        </w:rPr>
        <w:t>Name:</w:t>
      </w:r>
      <w:r w:rsidRPr="003134CD">
        <w:rPr>
          <w:rFonts w:ascii="Arial" w:hAnsi="Arial" w:cs="Arial"/>
          <w:b/>
          <w:sz w:val="22"/>
          <w:szCs w:val="22"/>
        </w:rPr>
        <w:tab/>
      </w:r>
      <w:r w:rsidR="005E350C">
        <w:rPr>
          <w:rFonts w:ascii="Arial" w:hAnsi="Arial" w:cs="Arial"/>
          <w:sz w:val="22"/>
          <w:szCs w:val="22"/>
        </w:rPr>
        <w:t xml:space="preserve">Elizabeth </w:t>
      </w:r>
      <w:proofErr w:type="gramStart"/>
      <w:r w:rsidR="005E350C">
        <w:rPr>
          <w:rFonts w:ascii="Arial" w:hAnsi="Arial" w:cs="Arial"/>
          <w:sz w:val="22"/>
          <w:szCs w:val="22"/>
        </w:rPr>
        <w:t xml:space="preserve">Anderson  </w:t>
      </w:r>
      <w:r w:rsidRPr="003134CD">
        <w:rPr>
          <w:rFonts w:ascii="Arial" w:hAnsi="Arial" w:cs="Arial"/>
          <w:b/>
          <w:sz w:val="22"/>
          <w:szCs w:val="22"/>
        </w:rPr>
        <w:t>Date</w:t>
      </w:r>
      <w:proofErr w:type="gramEnd"/>
      <w:r w:rsidRPr="003134CD">
        <w:rPr>
          <w:rFonts w:ascii="Arial" w:hAnsi="Arial" w:cs="Arial"/>
          <w:b/>
          <w:sz w:val="22"/>
          <w:szCs w:val="22"/>
        </w:rPr>
        <w:t>:</w:t>
      </w:r>
      <w:r w:rsidR="009E04C7">
        <w:rPr>
          <w:rFonts w:ascii="Arial" w:hAnsi="Arial" w:cs="Arial"/>
          <w:b/>
          <w:sz w:val="22"/>
          <w:szCs w:val="22"/>
        </w:rPr>
        <w:t xml:space="preserve"> </w:t>
      </w:r>
      <w:r w:rsidR="005E350C" w:rsidRPr="005E350C">
        <w:rPr>
          <w:rFonts w:ascii="Arial" w:hAnsi="Arial" w:cs="Arial"/>
          <w:sz w:val="22"/>
          <w:szCs w:val="22"/>
        </w:rPr>
        <w:t>3/1/17</w:t>
      </w:r>
    </w:p>
    <w:p w14:paraId="766879A2" w14:textId="77777777" w:rsidR="003F46EC" w:rsidRPr="008C57B9" w:rsidRDefault="003F46EC">
      <w:pPr>
        <w:rPr>
          <w:rFonts w:ascii="Arial" w:hAnsi="Arial" w:cs="Arial"/>
          <w:sz w:val="22"/>
          <w:szCs w:val="22"/>
        </w:rPr>
      </w:pPr>
      <w:r w:rsidRPr="003134CD">
        <w:rPr>
          <w:rFonts w:ascii="Arial" w:hAnsi="Arial" w:cs="Arial"/>
          <w:b/>
          <w:sz w:val="22"/>
          <w:szCs w:val="22"/>
        </w:rPr>
        <w:t>Grade/Class:</w:t>
      </w:r>
      <w:r w:rsidR="002E7026">
        <w:rPr>
          <w:rFonts w:ascii="Arial" w:hAnsi="Arial" w:cs="Arial"/>
          <w:sz w:val="22"/>
          <w:szCs w:val="22"/>
        </w:rPr>
        <w:t xml:space="preserve"> </w:t>
      </w:r>
      <w:r w:rsidR="005E350C">
        <w:rPr>
          <w:rFonts w:ascii="Arial" w:hAnsi="Arial" w:cs="Arial"/>
          <w:sz w:val="22"/>
          <w:szCs w:val="22"/>
        </w:rPr>
        <w:t>High School String Orchestra</w:t>
      </w:r>
    </w:p>
    <w:p w14:paraId="210F22F5"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0F2716" w:rsidRPr="003134CD" w14:paraId="4A43484F" w14:textId="77777777">
        <w:tc>
          <w:tcPr>
            <w:tcW w:w="8856" w:type="dxa"/>
          </w:tcPr>
          <w:p w14:paraId="5CBCC215" w14:textId="77777777" w:rsidR="000F2716" w:rsidRDefault="00C356AD" w:rsidP="005E350C">
            <w:pPr>
              <w:rPr>
                <w:rFonts w:ascii="Arial" w:hAnsi="Arial" w:cs="Arial"/>
                <w:sz w:val="22"/>
                <w:szCs w:val="22"/>
              </w:rPr>
            </w:pPr>
            <w:r>
              <w:rPr>
                <w:rFonts w:ascii="Arial" w:hAnsi="Arial" w:cs="Arial"/>
                <w:b/>
                <w:sz w:val="22"/>
                <w:szCs w:val="22"/>
              </w:rPr>
              <w:t>1</w:t>
            </w:r>
            <w:r w:rsidR="006B27F5">
              <w:rPr>
                <w:rFonts w:ascii="Arial" w:hAnsi="Arial" w:cs="Arial"/>
                <w:b/>
                <w:sz w:val="22"/>
                <w:szCs w:val="22"/>
              </w:rPr>
              <w:t xml:space="preserve">. </w:t>
            </w:r>
            <w:r>
              <w:rPr>
                <w:rFonts w:ascii="Arial" w:hAnsi="Arial" w:cs="Arial"/>
                <w:b/>
                <w:sz w:val="22"/>
                <w:szCs w:val="22"/>
              </w:rPr>
              <w:t xml:space="preserve"> </w:t>
            </w:r>
            <w:r w:rsidR="000F2716" w:rsidRPr="003134CD">
              <w:rPr>
                <w:rFonts w:ascii="Arial" w:hAnsi="Arial" w:cs="Arial"/>
                <w:b/>
                <w:sz w:val="22"/>
                <w:szCs w:val="22"/>
              </w:rPr>
              <w:t>Measurable Objective(s):</w:t>
            </w:r>
            <w:r w:rsidR="000F2716" w:rsidRPr="003134CD">
              <w:rPr>
                <w:rFonts w:ascii="Arial" w:hAnsi="Arial" w:cs="Arial"/>
                <w:sz w:val="22"/>
                <w:szCs w:val="22"/>
              </w:rPr>
              <w:t xml:space="preserve"> </w:t>
            </w:r>
          </w:p>
          <w:p w14:paraId="506E787E" w14:textId="77777777" w:rsidR="00D31348" w:rsidRPr="00D31348" w:rsidRDefault="00D31348" w:rsidP="00D31348">
            <w:pPr>
              <w:pStyle w:val="ListParagraph"/>
              <w:numPr>
                <w:ilvl w:val="0"/>
                <w:numId w:val="2"/>
              </w:numPr>
              <w:rPr>
                <w:rFonts w:ascii="Arial" w:hAnsi="Arial" w:cs="Arial"/>
                <w:i/>
                <w:sz w:val="22"/>
                <w:szCs w:val="22"/>
              </w:rPr>
            </w:pPr>
            <w:r>
              <w:rPr>
                <w:rFonts w:ascii="Arial" w:hAnsi="Arial" w:cs="Arial"/>
                <w:sz w:val="22"/>
                <w:szCs w:val="22"/>
              </w:rPr>
              <w:t xml:space="preserve">Students will play </w:t>
            </w:r>
            <w:r>
              <w:rPr>
                <w:rFonts w:ascii="Arial" w:hAnsi="Arial" w:cs="Arial"/>
                <w:i/>
                <w:sz w:val="22"/>
                <w:szCs w:val="22"/>
              </w:rPr>
              <w:t>Incantations</w:t>
            </w:r>
            <w:r>
              <w:rPr>
                <w:rFonts w:ascii="Arial" w:hAnsi="Arial" w:cs="Arial"/>
                <w:sz w:val="22"/>
                <w:szCs w:val="22"/>
              </w:rPr>
              <w:t xml:space="preserve"> bars 43 to the end with correct pitches and rhythms, following all written markings.</w:t>
            </w:r>
          </w:p>
          <w:p w14:paraId="391163F3" w14:textId="77777777" w:rsidR="00D31348" w:rsidRPr="00D31348" w:rsidRDefault="00D31348" w:rsidP="00D31348">
            <w:pPr>
              <w:pStyle w:val="ListParagraph"/>
              <w:numPr>
                <w:ilvl w:val="0"/>
                <w:numId w:val="2"/>
              </w:numPr>
              <w:rPr>
                <w:rFonts w:ascii="Arial" w:hAnsi="Arial" w:cs="Arial"/>
                <w:i/>
                <w:sz w:val="22"/>
                <w:szCs w:val="22"/>
              </w:rPr>
            </w:pPr>
            <w:r>
              <w:rPr>
                <w:rFonts w:ascii="Arial" w:hAnsi="Arial" w:cs="Arial"/>
                <w:sz w:val="22"/>
                <w:szCs w:val="22"/>
              </w:rPr>
              <w:t xml:space="preserve">Students will play with good intonation based on their awareness of </w:t>
            </w:r>
            <w:r w:rsidR="00EC583D">
              <w:rPr>
                <w:rFonts w:ascii="Arial" w:hAnsi="Arial" w:cs="Arial"/>
                <w:sz w:val="22"/>
                <w:szCs w:val="22"/>
              </w:rPr>
              <w:t>finger patterns</w:t>
            </w:r>
            <w:r>
              <w:rPr>
                <w:rFonts w:ascii="Arial" w:hAnsi="Arial" w:cs="Arial"/>
                <w:sz w:val="22"/>
                <w:szCs w:val="22"/>
              </w:rPr>
              <w:t xml:space="preserve"> in the key of </w:t>
            </w:r>
            <w:proofErr w:type="spellStart"/>
            <w:r>
              <w:rPr>
                <w:rFonts w:ascii="Arial" w:hAnsi="Arial" w:cs="Arial"/>
                <w:sz w:val="22"/>
                <w:szCs w:val="22"/>
              </w:rPr>
              <w:t>Dm</w:t>
            </w:r>
            <w:proofErr w:type="spellEnd"/>
            <w:r>
              <w:rPr>
                <w:rFonts w:ascii="Arial" w:hAnsi="Arial" w:cs="Arial"/>
                <w:sz w:val="22"/>
                <w:szCs w:val="22"/>
              </w:rPr>
              <w:t xml:space="preserve"> and in the various chords and arpeggios that appear in the piece.</w:t>
            </w:r>
          </w:p>
          <w:p w14:paraId="6B342383" w14:textId="77777777" w:rsidR="005E350C" w:rsidRPr="00EC583D" w:rsidRDefault="00EC583D" w:rsidP="005E350C">
            <w:pPr>
              <w:pStyle w:val="ListParagraph"/>
              <w:numPr>
                <w:ilvl w:val="0"/>
                <w:numId w:val="2"/>
              </w:numPr>
              <w:rPr>
                <w:rFonts w:ascii="Arial" w:hAnsi="Arial" w:cs="Arial"/>
                <w:i/>
                <w:sz w:val="22"/>
                <w:szCs w:val="22"/>
              </w:rPr>
            </w:pPr>
            <w:r>
              <w:rPr>
                <w:rFonts w:ascii="Arial" w:hAnsi="Arial" w:cs="Arial"/>
                <w:sz w:val="22"/>
                <w:szCs w:val="22"/>
              </w:rPr>
              <w:t>Students will gain an awareness of the function of their part as either melody or accompaniment and play with dynamics and articulations appropriate for that role.</w:t>
            </w:r>
          </w:p>
        </w:tc>
      </w:tr>
      <w:tr w:rsidR="00C356AD" w:rsidRPr="003134CD" w14:paraId="31FCB474" w14:textId="77777777">
        <w:tc>
          <w:tcPr>
            <w:tcW w:w="8856" w:type="dxa"/>
          </w:tcPr>
          <w:p w14:paraId="1239D1F3" w14:textId="14C53D65" w:rsidR="001A6B72" w:rsidRDefault="00C356AD" w:rsidP="00BD6EE8">
            <w:pPr>
              <w:rPr>
                <w:rFonts w:ascii="Arial" w:hAnsi="Arial" w:cs="Arial"/>
                <w:i/>
                <w:sz w:val="22"/>
                <w:szCs w:val="22"/>
              </w:rPr>
            </w:pPr>
            <w:r>
              <w:rPr>
                <w:rFonts w:ascii="Arial" w:hAnsi="Arial" w:cs="Arial"/>
                <w:b/>
                <w:sz w:val="22"/>
                <w:szCs w:val="22"/>
              </w:rPr>
              <w:t>2</w:t>
            </w:r>
            <w:r w:rsidR="006B27F5">
              <w:rPr>
                <w:rFonts w:ascii="Arial" w:hAnsi="Arial" w:cs="Arial"/>
                <w:b/>
                <w:sz w:val="22"/>
                <w:szCs w:val="22"/>
              </w:rPr>
              <w:t xml:space="preserve">. </w:t>
            </w:r>
            <w:r w:rsidR="001A6B72">
              <w:rPr>
                <w:rFonts w:ascii="Arial" w:hAnsi="Arial" w:cs="Arial"/>
                <w:b/>
                <w:sz w:val="22"/>
                <w:szCs w:val="22"/>
              </w:rPr>
              <w:t xml:space="preserve"> </w:t>
            </w:r>
            <w:r>
              <w:rPr>
                <w:rFonts w:ascii="Arial" w:hAnsi="Arial" w:cs="Arial"/>
                <w:b/>
                <w:sz w:val="22"/>
                <w:szCs w:val="22"/>
              </w:rPr>
              <w:t xml:space="preserve">Required Prior Knowledge and Skills:  </w:t>
            </w:r>
          </w:p>
          <w:p w14:paraId="32DF0CD9" w14:textId="06765466" w:rsidR="00C356AD" w:rsidRPr="00F14BE7" w:rsidRDefault="00F14BE7" w:rsidP="00BD6EE8">
            <w:pPr>
              <w:rPr>
                <w:rFonts w:ascii="Arial" w:hAnsi="Arial" w:cs="Arial"/>
                <w:sz w:val="22"/>
                <w:szCs w:val="22"/>
              </w:rPr>
            </w:pPr>
            <w:r>
              <w:rPr>
                <w:rFonts w:ascii="Arial" w:hAnsi="Arial" w:cs="Arial"/>
                <w:sz w:val="22"/>
                <w:szCs w:val="22"/>
              </w:rPr>
              <w:t>Students have already read through the entire piece before the vacation and we have played the piece in smaller sections to clarify notes, rhythms, and entrances.  On Monday, we began to discuss phrasing and dynamics in bars 90 to the end.</w:t>
            </w:r>
          </w:p>
        </w:tc>
      </w:tr>
      <w:tr w:rsidR="00C356AD" w:rsidRPr="003134CD" w14:paraId="08CEB63A" w14:textId="77777777">
        <w:tc>
          <w:tcPr>
            <w:tcW w:w="8856" w:type="dxa"/>
          </w:tcPr>
          <w:p w14:paraId="441E157E" w14:textId="04907D2A" w:rsidR="00B61BE9" w:rsidRDefault="00C356AD" w:rsidP="00BD6EE8">
            <w:pPr>
              <w:rPr>
                <w:rFonts w:ascii="Arial" w:hAnsi="Arial" w:cs="Arial"/>
                <w:i/>
                <w:sz w:val="22"/>
                <w:szCs w:val="22"/>
              </w:rPr>
            </w:pPr>
            <w:r>
              <w:rPr>
                <w:rFonts w:ascii="Arial" w:hAnsi="Arial" w:cs="Arial"/>
                <w:b/>
                <w:sz w:val="22"/>
                <w:szCs w:val="22"/>
              </w:rPr>
              <w:t>3</w:t>
            </w:r>
            <w:r w:rsidR="006B27F5">
              <w:rPr>
                <w:rFonts w:ascii="Arial" w:hAnsi="Arial" w:cs="Arial"/>
                <w:b/>
                <w:sz w:val="22"/>
                <w:szCs w:val="22"/>
              </w:rPr>
              <w:t xml:space="preserve">. </w:t>
            </w:r>
            <w:r w:rsidR="001A6B72">
              <w:rPr>
                <w:rFonts w:ascii="Arial" w:hAnsi="Arial" w:cs="Arial"/>
                <w:b/>
                <w:sz w:val="22"/>
                <w:szCs w:val="22"/>
              </w:rPr>
              <w:t xml:space="preserve"> </w:t>
            </w:r>
            <w:r>
              <w:rPr>
                <w:rFonts w:ascii="Arial" w:hAnsi="Arial" w:cs="Arial"/>
                <w:b/>
                <w:sz w:val="22"/>
                <w:szCs w:val="22"/>
              </w:rPr>
              <w:t xml:space="preserve">Review Needed: </w:t>
            </w:r>
            <w:r w:rsidRPr="00C356AD">
              <w:rPr>
                <w:rFonts w:ascii="Arial" w:hAnsi="Arial" w:cs="Arial"/>
                <w:i/>
                <w:sz w:val="22"/>
                <w:szCs w:val="22"/>
              </w:rPr>
              <w:t xml:space="preserve"> </w:t>
            </w:r>
          </w:p>
          <w:p w14:paraId="512B6501" w14:textId="68BE1A1F" w:rsidR="00C356AD" w:rsidRPr="00F14BE7" w:rsidRDefault="00F14BE7" w:rsidP="00BD6EE8">
            <w:pPr>
              <w:rPr>
                <w:rFonts w:ascii="Arial" w:hAnsi="Arial" w:cs="Arial"/>
                <w:sz w:val="22"/>
                <w:szCs w:val="22"/>
              </w:rPr>
            </w:pPr>
            <w:r>
              <w:rPr>
                <w:rFonts w:ascii="Arial" w:hAnsi="Arial" w:cs="Arial"/>
                <w:sz w:val="22"/>
                <w:szCs w:val="22"/>
              </w:rPr>
              <w:t>We will review many of the same sections from Monday in today’s rehearsal, with a focus on intonation and phrasing.</w:t>
            </w:r>
          </w:p>
        </w:tc>
      </w:tr>
    </w:tbl>
    <w:p w14:paraId="6F2AC960"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1A0666" w:rsidRPr="003134CD" w14:paraId="1CB54A91" w14:textId="77777777">
        <w:tc>
          <w:tcPr>
            <w:tcW w:w="8856" w:type="dxa"/>
          </w:tcPr>
          <w:p w14:paraId="577C4F33" w14:textId="77777777" w:rsidR="001A6B72" w:rsidRDefault="00D57B50" w:rsidP="00A6760B">
            <w:pPr>
              <w:rPr>
                <w:rFonts w:ascii="Arial" w:hAnsi="Arial" w:cs="Arial"/>
                <w:b/>
                <w:sz w:val="22"/>
                <w:szCs w:val="22"/>
              </w:rPr>
            </w:pPr>
            <w:r>
              <w:rPr>
                <w:rFonts w:ascii="Arial" w:hAnsi="Arial" w:cs="Arial"/>
                <w:b/>
                <w:sz w:val="22"/>
                <w:szCs w:val="22"/>
              </w:rPr>
              <w:t>4</w:t>
            </w:r>
            <w:r w:rsidR="006B27F5">
              <w:rPr>
                <w:rFonts w:ascii="Arial" w:hAnsi="Arial" w:cs="Arial"/>
                <w:b/>
                <w:sz w:val="22"/>
                <w:szCs w:val="22"/>
              </w:rPr>
              <w:t xml:space="preserve">. </w:t>
            </w:r>
            <w:r>
              <w:rPr>
                <w:rFonts w:ascii="Arial" w:hAnsi="Arial" w:cs="Arial"/>
                <w:b/>
                <w:sz w:val="22"/>
                <w:szCs w:val="22"/>
              </w:rPr>
              <w:t xml:space="preserve"> </w:t>
            </w:r>
            <w:r w:rsidR="001A0666" w:rsidRPr="003134CD">
              <w:rPr>
                <w:rFonts w:ascii="Arial" w:hAnsi="Arial" w:cs="Arial"/>
                <w:b/>
                <w:sz w:val="22"/>
                <w:szCs w:val="22"/>
              </w:rPr>
              <w:t>Materials</w:t>
            </w:r>
            <w:r>
              <w:rPr>
                <w:rFonts w:ascii="Arial" w:hAnsi="Arial" w:cs="Arial"/>
                <w:b/>
                <w:sz w:val="22"/>
                <w:szCs w:val="22"/>
              </w:rPr>
              <w:t>, Repertoire, Equipment needed</w:t>
            </w:r>
            <w:r w:rsidR="001A0666" w:rsidRPr="003134CD">
              <w:rPr>
                <w:rFonts w:ascii="Arial" w:hAnsi="Arial" w:cs="Arial"/>
                <w:b/>
                <w:sz w:val="22"/>
                <w:szCs w:val="22"/>
              </w:rPr>
              <w:t xml:space="preserve">:  </w:t>
            </w:r>
          </w:p>
          <w:p w14:paraId="66F694BF" w14:textId="2BB34B06" w:rsidR="003134CD" w:rsidRPr="009B1468" w:rsidRDefault="00F14BE7" w:rsidP="00A6760B">
            <w:pPr>
              <w:rPr>
                <w:rFonts w:ascii="Arial" w:hAnsi="Arial" w:cs="Arial"/>
                <w:sz w:val="22"/>
                <w:szCs w:val="22"/>
              </w:rPr>
            </w:pPr>
            <w:r>
              <w:rPr>
                <w:rFonts w:ascii="Arial" w:hAnsi="Arial" w:cs="Arial"/>
                <w:sz w:val="22"/>
                <w:szCs w:val="22"/>
              </w:rPr>
              <w:t xml:space="preserve">Baton, score for </w:t>
            </w:r>
            <w:r>
              <w:rPr>
                <w:rFonts w:ascii="Arial" w:hAnsi="Arial" w:cs="Arial"/>
                <w:i/>
                <w:sz w:val="22"/>
                <w:szCs w:val="22"/>
              </w:rPr>
              <w:t>Incantations</w:t>
            </w:r>
          </w:p>
        </w:tc>
      </w:tr>
      <w:tr w:rsidR="008C57B9" w:rsidRPr="003134CD" w14:paraId="1DC700A1" w14:textId="77777777">
        <w:tc>
          <w:tcPr>
            <w:tcW w:w="8856" w:type="dxa"/>
          </w:tcPr>
          <w:p w14:paraId="2B9111F4" w14:textId="2D821DAB" w:rsidR="00B61BE9" w:rsidRDefault="00D57B50" w:rsidP="00A6760B">
            <w:pPr>
              <w:rPr>
                <w:rFonts w:ascii="Arial" w:hAnsi="Arial" w:cs="Arial"/>
                <w:sz w:val="22"/>
                <w:szCs w:val="22"/>
              </w:rPr>
            </w:pPr>
            <w:r>
              <w:rPr>
                <w:rFonts w:ascii="Arial" w:hAnsi="Arial" w:cs="Arial"/>
                <w:b/>
                <w:sz w:val="22"/>
                <w:szCs w:val="22"/>
              </w:rPr>
              <w:t>5</w:t>
            </w:r>
            <w:r w:rsidR="006B27F5">
              <w:rPr>
                <w:rFonts w:ascii="Arial" w:hAnsi="Arial" w:cs="Arial"/>
                <w:b/>
                <w:sz w:val="22"/>
                <w:szCs w:val="22"/>
              </w:rPr>
              <w:t xml:space="preserve">. </w:t>
            </w:r>
            <w:r>
              <w:rPr>
                <w:rFonts w:ascii="Arial" w:hAnsi="Arial" w:cs="Arial"/>
                <w:b/>
                <w:sz w:val="22"/>
                <w:szCs w:val="22"/>
              </w:rPr>
              <w:t xml:space="preserve"> </w:t>
            </w:r>
            <w:r w:rsidR="007D7D80">
              <w:rPr>
                <w:rFonts w:ascii="Arial" w:hAnsi="Arial" w:cs="Arial"/>
                <w:b/>
                <w:sz w:val="22"/>
                <w:szCs w:val="22"/>
              </w:rPr>
              <w:t xml:space="preserve">Agenda: </w:t>
            </w:r>
          </w:p>
          <w:p w14:paraId="776A81E6" w14:textId="29AA6179" w:rsidR="00B61BE9" w:rsidRDefault="00F14BE7" w:rsidP="00F14BE7">
            <w:pPr>
              <w:pStyle w:val="ListParagraph"/>
              <w:numPr>
                <w:ilvl w:val="0"/>
                <w:numId w:val="3"/>
              </w:numPr>
              <w:rPr>
                <w:rFonts w:ascii="Arial" w:hAnsi="Arial" w:cs="Arial"/>
                <w:sz w:val="22"/>
                <w:szCs w:val="22"/>
              </w:rPr>
            </w:pPr>
            <w:proofErr w:type="spellStart"/>
            <w:r>
              <w:rPr>
                <w:rFonts w:ascii="Arial" w:hAnsi="Arial" w:cs="Arial"/>
                <w:sz w:val="22"/>
                <w:szCs w:val="22"/>
              </w:rPr>
              <w:t>Dm</w:t>
            </w:r>
            <w:proofErr w:type="spellEnd"/>
            <w:r>
              <w:rPr>
                <w:rFonts w:ascii="Arial" w:hAnsi="Arial" w:cs="Arial"/>
                <w:sz w:val="22"/>
                <w:szCs w:val="22"/>
              </w:rPr>
              <w:t xml:space="preserve"> scale and C dim arpeggio </w:t>
            </w:r>
            <w:proofErr w:type="spellStart"/>
            <w:r>
              <w:rPr>
                <w:rFonts w:ascii="Arial" w:hAnsi="Arial" w:cs="Arial"/>
                <w:sz w:val="22"/>
                <w:szCs w:val="22"/>
              </w:rPr>
              <w:t>warmup</w:t>
            </w:r>
            <w:proofErr w:type="spellEnd"/>
          </w:p>
          <w:p w14:paraId="4BA724D0" w14:textId="77777777" w:rsidR="00F14BE7" w:rsidRDefault="00F14BE7" w:rsidP="00F14BE7">
            <w:pPr>
              <w:pStyle w:val="ListParagraph"/>
              <w:numPr>
                <w:ilvl w:val="0"/>
                <w:numId w:val="3"/>
              </w:numPr>
              <w:rPr>
                <w:rFonts w:ascii="Arial" w:hAnsi="Arial" w:cs="Arial"/>
                <w:sz w:val="22"/>
                <w:szCs w:val="22"/>
              </w:rPr>
            </w:pPr>
            <w:r>
              <w:rPr>
                <w:rFonts w:ascii="Arial" w:hAnsi="Arial" w:cs="Arial"/>
                <w:sz w:val="22"/>
                <w:szCs w:val="22"/>
              </w:rPr>
              <w:t>43-90, focus: intonation and phrasing</w:t>
            </w:r>
          </w:p>
          <w:p w14:paraId="086A235F" w14:textId="77777777" w:rsidR="00F14BE7" w:rsidRDefault="00F14BE7" w:rsidP="00F14BE7">
            <w:pPr>
              <w:pStyle w:val="ListParagraph"/>
              <w:numPr>
                <w:ilvl w:val="0"/>
                <w:numId w:val="3"/>
              </w:numPr>
              <w:rPr>
                <w:rFonts w:ascii="Arial" w:hAnsi="Arial" w:cs="Arial"/>
                <w:sz w:val="22"/>
                <w:szCs w:val="22"/>
              </w:rPr>
            </w:pPr>
            <w:r>
              <w:rPr>
                <w:rFonts w:ascii="Arial" w:hAnsi="Arial" w:cs="Arial"/>
                <w:sz w:val="22"/>
                <w:szCs w:val="22"/>
              </w:rPr>
              <w:t>90-end, focus: intonation and phrasing</w:t>
            </w:r>
          </w:p>
          <w:p w14:paraId="5A26CE59" w14:textId="37914F0B" w:rsidR="008C57B9" w:rsidRPr="00F14BE7" w:rsidRDefault="00F14BE7" w:rsidP="00A6760B">
            <w:pPr>
              <w:pStyle w:val="ListParagraph"/>
              <w:numPr>
                <w:ilvl w:val="0"/>
                <w:numId w:val="3"/>
              </w:numPr>
              <w:rPr>
                <w:rFonts w:ascii="Arial" w:hAnsi="Arial" w:cs="Arial"/>
                <w:sz w:val="22"/>
                <w:szCs w:val="22"/>
              </w:rPr>
            </w:pPr>
            <w:r>
              <w:rPr>
                <w:rFonts w:ascii="Arial" w:hAnsi="Arial" w:cs="Arial"/>
                <w:sz w:val="22"/>
                <w:szCs w:val="22"/>
              </w:rPr>
              <w:t>43-end, focus: balance and phrasing</w:t>
            </w:r>
          </w:p>
        </w:tc>
      </w:tr>
    </w:tbl>
    <w:p w14:paraId="766FE139" w14:textId="77777777" w:rsidR="00662D2E" w:rsidRDefault="00662D2E">
      <w:pPr>
        <w:rPr>
          <w:rFonts w:ascii="Arial" w:hAnsi="Arial" w:cs="Arial"/>
          <w:b/>
          <w:sz w:val="22"/>
          <w:szCs w:val="22"/>
        </w:rPr>
      </w:pPr>
    </w:p>
    <w:p w14:paraId="3D204583" w14:textId="01C714E7" w:rsidR="001A0666" w:rsidRPr="00662D2E" w:rsidRDefault="00662D2E">
      <w:pPr>
        <w:rPr>
          <w:rFonts w:ascii="Arial" w:hAnsi="Arial" w:cs="Arial"/>
          <w:b/>
          <w:sz w:val="22"/>
          <w:szCs w:val="22"/>
        </w:rPr>
      </w:pPr>
      <w:r>
        <w:rPr>
          <w:rFonts w:ascii="Arial" w:hAnsi="Arial" w:cs="Arial"/>
          <w:b/>
          <w:sz w:val="22"/>
          <w:szCs w:val="22"/>
        </w:rPr>
        <w:t>6</w:t>
      </w:r>
      <w:r w:rsidR="006B27F5">
        <w:rPr>
          <w:rFonts w:ascii="Arial" w:hAnsi="Arial" w:cs="Arial"/>
          <w:b/>
          <w:sz w:val="22"/>
          <w:szCs w:val="22"/>
        </w:rPr>
        <w:t xml:space="preserve">. </w:t>
      </w:r>
      <w:r>
        <w:rPr>
          <w:rFonts w:ascii="Arial" w:hAnsi="Arial" w:cs="Arial"/>
          <w:b/>
          <w:sz w:val="22"/>
          <w:szCs w:val="22"/>
        </w:rPr>
        <w:t xml:space="preserve"> Lesson Sequence</w:t>
      </w:r>
      <w:r w:rsidR="00917132" w:rsidRPr="00917132">
        <w:rPr>
          <w:rFonts w:ascii="Arial" w:hAnsi="Arial" w:cs="Arial"/>
          <w:b/>
          <w:i/>
          <w:sz w:val="22"/>
          <w:szCs w:val="22"/>
        </w:rPr>
        <w:tab/>
      </w:r>
      <w:r w:rsidR="00917132" w:rsidRPr="00917132">
        <w:rPr>
          <w:rFonts w:ascii="Arial" w:hAnsi="Arial" w:cs="Arial"/>
          <w:b/>
          <w:i/>
          <w:sz w:val="22"/>
          <w:szCs w:val="22"/>
        </w:rPr>
        <w:tab/>
      </w:r>
      <w:r w:rsidR="00917132" w:rsidRPr="00917132">
        <w:rPr>
          <w:rFonts w:ascii="Arial" w:hAnsi="Arial" w:cs="Arial"/>
          <w:b/>
          <w:i/>
          <w:sz w:val="22"/>
          <w:szCs w:val="22"/>
        </w:rPr>
        <w:tab/>
      </w:r>
      <w:r w:rsidR="00917132" w:rsidRPr="00917132">
        <w:rPr>
          <w:rFonts w:ascii="Arial" w:hAnsi="Arial" w:cs="Arial"/>
          <w:b/>
          <w:i/>
          <w:sz w:val="22"/>
          <w:szCs w:val="22"/>
        </w:rPr>
        <w:tab/>
      </w:r>
      <w:r w:rsidR="00917132" w:rsidRPr="00917132">
        <w:rPr>
          <w:rFonts w:ascii="Arial" w:hAnsi="Arial" w:cs="Arial"/>
          <w:b/>
          <w:i/>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u w:val="single"/>
        </w:rPr>
        <w:t>Pacing</w:t>
      </w:r>
      <w:r>
        <w:rPr>
          <w:rFonts w:ascii="Arial" w:hAnsi="Arial" w:cs="Arial"/>
          <w:sz w:val="22"/>
          <w:szCs w:val="22"/>
        </w:rPr>
        <w:tab/>
      </w:r>
    </w:p>
    <w:tbl>
      <w:tblPr>
        <w:tblStyle w:val="TableGrid"/>
        <w:tblW w:w="0" w:type="auto"/>
        <w:tblLook w:val="04A0" w:firstRow="1" w:lastRow="0" w:firstColumn="1" w:lastColumn="0" w:noHBand="0" w:noVBand="1"/>
      </w:tblPr>
      <w:tblGrid>
        <w:gridCol w:w="7398"/>
        <w:gridCol w:w="1440"/>
      </w:tblGrid>
      <w:tr w:rsidR="00661FBF" w:rsidRPr="003134CD" w14:paraId="4C429C0A" w14:textId="77777777">
        <w:tc>
          <w:tcPr>
            <w:tcW w:w="7398" w:type="dxa"/>
          </w:tcPr>
          <w:p w14:paraId="1A178B88" w14:textId="46CA8449" w:rsidR="00662D2E" w:rsidRDefault="00662D2E" w:rsidP="001D1F7C">
            <w:pPr>
              <w:rPr>
                <w:rFonts w:ascii="Arial" w:hAnsi="Arial" w:cs="Arial"/>
                <w:b/>
                <w:sz w:val="22"/>
                <w:szCs w:val="22"/>
              </w:rPr>
            </w:pPr>
          </w:p>
          <w:p w14:paraId="4B2BC376" w14:textId="77777777" w:rsidR="007F5668" w:rsidRDefault="00662D2E" w:rsidP="00917132">
            <w:pPr>
              <w:rPr>
                <w:rFonts w:ascii="Arial" w:hAnsi="Arial" w:cs="Arial"/>
                <w:i/>
                <w:sz w:val="22"/>
                <w:szCs w:val="22"/>
              </w:rPr>
            </w:pPr>
            <w:r>
              <w:rPr>
                <w:rFonts w:ascii="Arial" w:hAnsi="Arial" w:cs="Arial"/>
                <w:b/>
                <w:sz w:val="22"/>
                <w:szCs w:val="22"/>
              </w:rPr>
              <w:t>A</w:t>
            </w:r>
            <w:r w:rsidR="006B27F5">
              <w:rPr>
                <w:rFonts w:ascii="Arial" w:hAnsi="Arial" w:cs="Arial"/>
                <w:b/>
                <w:sz w:val="22"/>
                <w:szCs w:val="22"/>
              </w:rPr>
              <w:t xml:space="preserve">. </w:t>
            </w:r>
            <w:r w:rsidR="001D1F7C">
              <w:rPr>
                <w:rFonts w:ascii="Arial" w:hAnsi="Arial" w:cs="Arial"/>
                <w:b/>
                <w:sz w:val="22"/>
                <w:szCs w:val="22"/>
              </w:rPr>
              <w:t xml:space="preserve">Brief Opening: </w:t>
            </w:r>
          </w:p>
          <w:p w14:paraId="218D5A36" w14:textId="77777777" w:rsidR="00917132" w:rsidRPr="00917132" w:rsidRDefault="00917132" w:rsidP="00917132">
            <w:pPr>
              <w:pStyle w:val="ListParagraph"/>
              <w:numPr>
                <w:ilvl w:val="0"/>
                <w:numId w:val="4"/>
              </w:numPr>
              <w:rPr>
                <w:rFonts w:ascii="Arial" w:hAnsi="Arial" w:cs="Arial"/>
                <w:b/>
                <w:sz w:val="22"/>
                <w:szCs w:val="22"/>
              </w:rPr>
            </w:pPr>
            <w:r>
              <w:rPr>
                <w:rFonts w:ascii="Arial" w:hAnsi="Arial" w:cs="Arial"/>
                <w:sz w:val="22"/>
                <w:szCs w:val="22"/>
              </w:rPr>
              <w:t>Students are accustomed to setting up the room before class and practicing individually up until the beginning of rehearsal.</w:t>
            </w:r>
          </w:p>
          <w:p w14:paraId="75C40E8D" w14:textId="607CCE6A" w:rsidR="00917132" w:rsidRPr="00917132" w:rsidRDefault="00917132" w:rsidP="00917132">
            <w:pPr>
              <w:pStyle w:val="ListParagraph"/>
              <w:numPr>
                <w:ilvl w:val="0"/>
                <w:numId w:val="4"/>
              </w:numPr>
              <w:rPr>
                <w:rFonts w:ascii="Arial" w:hAnsi="Arial" w:cs="Arial"/>
                <w:b/>
                <w:sz w:val="22"/>
                <w:szCs w:val="22"/>
              </w:rPr>
            </w:pPr>
            <w:r>
              <w:rPr>
                <w:rFonts w:ascii="Arial" w:hAnsi="Arial" w:cs="Arial"/>
                <w:sz w:val="22"/>
                <w:szCs w:val="22"/>
              </w:rPr>
              <w:t>D natural minor scale, 2 octaves – first legato half notes, then in the style of bar 44 (</w:t>
            </w:r>
            <w:proofErr w:type="spellStart"/>
            <w:r>
              <w:rPr>
                <w:rFonts w:ascii="Arial" w:hAnsi="Arial" w:cs="Arial"/>
                <w:sz w:val="22"/>
                <w:szCs w:val="22"/>
              </w:rPr>
              <w:t>spiccato</w:t>
            </w:r>
            <w:proofErr w:type="spellEnd"/>
            <w:r>
              <w:rPr>
                <w:rFonts w:ascii="Arial" w:hAnsi="Arial" w:cs="Arial"/>
                <w:sz w:val="22"/>
                <w:szCs w:val="22"/>
              </w:rPr>
              <w:t xml:space="preserve"> quarter notes)</w:t>
            </w:r>
          </w:p>
        </w:tc>
        <w:tc>
          <w:tcPr>
            <w:tcW w:w="1440" w:type="dxa"/>
          </w:tcPr>
          <w:p w14:paraId="7D6F2750" w14:textId="77777777" w:rsidR="001A0666" w:rsidRDefault="001A0666">
            <w:pPr>
              <w:rPr>
                <w:rFonts w:ascii="Arial" w:hAnsi="Arial" w:cs="Arial"/>
                <w:b/>
                <w:sz w:val="22"/>
                <w:szCs w:val="22"/>
              </w:rPr>
            </w:pPr>
          </w:p>
          <w:p w14:paraId="2F07B0FE" w14:textId="77777777" w:rsidR="004B139A" w:rsidRDefault="004B139A" w:rsidP="00F41080">
            <w:pPr>
              <w:rPr>
                <w:rFonts w:ascii="Arial" w:hAnsi="Arial" w:cs="Arial"/>
                <w:b/>
                <w:sz w:val="22"/>
                <w:szCs w:val="22"/>
              </w:rPr>
            </w:pPr>
          </w:p>
          <w:p w14:paraId="551DDD1C" w14:textId="77777777" w:rsidR="00917132" w:rsidRDefault="00917132" w:rsidP="00F41080">
            <w:pPr>
              <w:rPr>
                <w:rFonts w:ascii="Arial" w:hAnsi="Arial" w:cs="Arial"/>
                <w:b/>
                <w:sz w:val="22"/>
                <w:szCs w:val="22"/>
              </w:rPr>
            </w:pPr>
          </w:p>
          <w:p w14:paraId="75B85708" w14:textId="77777777" w:rsidR="00917132" w:rsidRDefault="00917132" w:rsidP="00F41080">
            <w:pPr>
              <w:rPr>
                <w:rFonts w:ascii="Arial" w:hAnsi="Arial" w:cs="Arial"/>
                <w:b/>
                <w:sz w:val="22"/>
                <w:szCs w:val="22"/>
              </w:rPr>
            </w:pPr>
          </w:p>
          <w:p w14:paraId="2C441E13" w14:textId="33B99201" w:rsidR="00917132" w:rsidRPr="00EF77FB" w:rsidRDefault="00EF77FB" w:rsidP="00F41080">
            <w:pPr>
              <w:rPr>
                <w:rFonts w:ascii="Arial" w:hAnsi="Arial" w:cs="Arial"/>
                <w:sz w:val="22"/>
                <w:szCs w:val="22"/>
              </w:rPr>
            </w:pPr>
            <w:r>
              <w:rPr>
                <w:rFonts w:ascii="Arial" w:hAnsi="Arial" w:cs="Arial"/>
                <w:sz w:val="22"/>
                <w:szCs w:val="22"/>
              </w:rPr>
              <w:t>2 min</w:t>
            </w:r>
          </w:p>
        </w:tc>
      </w:tr>
      <w:tr w:rsidR="00661FBF" w:rsidRPr="003134CD" w14:paraId="5AFDEDA7" w14:textId="77777777">
        <w:tc>
          <w:tcPr>
            <w:tcW w:w="7398" w:type="dxa"/>
          </w:tcPr>
          <w:p w14:paraId="68903B75" w14:textId="71F5102F" w:rsidR="00D45142" w:rsidRDefault="00662D2E" w:rsidP="00EF77FB">
            <w:pPr>
              <w:rPr>
                <w:rFonts w:ascii="Arial" w:hAnsi="Arial" w:cs="Arial"/>
                <w:i/>
                <w:sz w:val="22"/>
                <w:szCs w:val="22"/>
              </w:rPr>
            </w:pPr>
            <w:r>
              <w:rPr>
                <w:rFonts w:ascii="Arial" w:hAnsi="Arial" w:cs="Arial"/>
                <w:b/>
                <w:sz w:val="22"/>
                <w:szCs w:val="22"/>
              </w:rPr>
              <w:t>B</w:t>
            </w:r>
            <w:r w:rsidR="006B27F5">
              <w:rPr>
                <w:rFonts w:ascii="Arial" w:hAnsi="Arial" w:cs="Arial"/>
                <w:b/>
                <w:sz w:val="22"/>
                <w:szCs w:val="22"/>
              </w:rPr>
              <w:t xml:space="preserve">. </w:t>
            </w:r>
            <w:r>
              <w:rPr>
                <w:rFonts w:ascii="Arial" w:hAnsi="Arial" w:cs="Arial"/>
                <w:b/>
                <w:sz w:val="22"/>
                <w:szCs w:val="22"/>
              </w:rPr>
              <w:t xml:space="preserve"> </w:t>
            </w:r>
            <w:r w:rsidR="001D1F7C">
              <w:rPr>
                <w:rFonts w:ascii="Arial" w:hAnsi="Arial" w:cs="Arial"/>
                <w:b/>
                <w:sz w:val="22"/>
                <w:szCs w:val="22"/>
              </w:rPr>
              <w:t xml:space="preserve">Learning Activities: </w:t>
            </w:r>
          </w:p>
          <w:p w14:paraId="5CC18D46" w14:textId="77777777" w:rsidR="00EF77FB" w:rsidRDefault="000A581E" w:rsidP="00EF77FB">
            <w:pPr>
              <w:pStyle w:val="ListParagraph"/>
              <w:numPr>
                <w:ilvl w:val="0"/>
                <w:numId w:val="5"/>
              </w:numPr>
              <w:rPr>
                <w:rFonts w:ascii="Arial" w:hAnsi="Arial" w:cs="Arial"/>
                <w:sz w:val="22"/>
                <w:szCs w:val="22"/>
              </w:rPr>
            </w:pPr>
            <w:r>
              <w:rPr>
                <w:rFonts w:ascii="Arial" w:hAnsi="Arial" w:cs="Arial"/>
                <w:sz w:val="22"/>
                <w:szCs w:val="22"/>
              </w:rPr>
              <w:t>Play bars 43 to 90.</w:t>
            </w:r>
          </w:p>
          <w:p w14:paraId="539895CB" w14:textId="778A6FCB" w:rsidR="00A145ED" w:rsidRPr="00A145ED" w:rsidRDefault="000A581E" w:rsidP="00A145ED">
            <w:pPr>
              <w:pStyle w:val="ListParagraph"/>
              <w:numPr>
                <w:ilvl w:val="0"/>
                <w:numId w:val="5"/>
              </w:numPr>
              <w:rPr>
                <w:rFonts w:ascii="Arial" w:hAnsi="Arial" w:cs="Arial"/>
                <w:sz w:val="22"/>
                <w:szCs w:val="22"/>
              </w:rPr>
            </w:pPr>
            <w:r>
              <w:rPr>
                <w:rFonts w:ascii="Arial" w:hAnsi="Arial" w:cs="Arial"/>
                <w:sz w:val="22"/>
                <w:szCs w:val="22"/>
              </w:rPr>
              <w:t>Bars 44-46</w:t>
            </w:r>
          </w:p>
          <w:p w14:paraId="56F3C892" w14:textId="1640ED1C" w:rsidR="000A581E" w:rsidRDefault="00A145ED" w:rsidP="00A145ED">
            <w:pPr>
              <w:pStyle w:val="ListParagraph"/>
              <w:numPr>
                <w:ilvl w:val="0"/>
                <w:numId w:val="6"/>
              </w:numPr>
              <w:ind w:left="1440"/>
              <w:rPr>
                <w:rFonts w:ascii="Arial" w:hAnsi="Arial" w:cs="Arial"/>
                <w:sz w:val="22"/>
                <w:szCs w:val="22"/>
              </w:rPr>
            </w:pPr>
            <w:r>
              <w:rPr>
                <w:rFonts w:ascii="Arial" w:hAnsi="Arial" w:cs="Arial"/>
                <w:sz w:val="22"/>
                <w:szCs w:val="22"/>
              </w:rPr>
              <w:t>Everyone p</w:t>
            </w:r>
            <w:r w:rsidR="000A581E">
              <w:rPr>
                <w:rFonts w:ascii="Arial" w:hAnsi="Arial" w:cs="Arial"/>
                <w:sz w:val="22"/>
                <w:szCs w:val="22"/>
              </w:rPr>
              <w:t>lay a C dim arpeggio in u</w:t>
            </w:r>
            <w:r>
              <w:rPr>
                <w:rFonts w:ascii="Arial" w:hAnsi="Arial" w:cs="Arial"/>
                <w:sz w:val="22"/>
                <w:szCs w:val="22"/>
              </w:rPr>
              <w:t xml:space="preserve">nison, 2 octaves if possible.  </w:t>
            </w:r>
            <w:proofErr w:type="spellStart"/>
            <w:r>
              <w:rPr>
                <w:rFonts w:ascii="Arial" w:hAnsi="Arial" w:cs="Arial"/>
                <w:sz w:val="22"/>
                <w:szCs w:val="22"/>
              </w:rPr>
              <w:t>Vln</w:t>
            </w:r>
            <w:proofErr w:type="spellEnd"/>
            <w:r>
              <w:rPr>
                <w:rFonts w:ascii="Arial" w:hAnsi="Arial" w:cs="Arial"/>
                <w:sz w:val="22"/>
                <w:szCs w:val="22"/>
              </w:rPr>
              <w:t>/</w:t>
            </w:r>
            <w:proofErr w:type="spellStart"/>
            <w:r>
              <w:rPr>
                <w:rFonts w:ascii="Arial" w:hAnsi="Arial" w:cs="Arial"/>
                <w:sz w:val="22"/>
                <w:szCs w:val="22"/>
              </w:rPr>
              <w:t>vla</w:t>
            </w:r>
            <w:proofErr w:type="spellEnd"/>
            <w:r>
              <w:rPr>
                <w:rFonts w:ascii="Arial" w:hAnsi="Arial" w:cs="Arial"/>
                <w:sz w:val="22"/>
                <w:szCs w:val="22"/>
              </w:rPr>
              <w:t xml:space="preserve"> p</w:t>
            </w:r>
            <w:r w:rsidR="000A581E">
              <w:rPr>
                <w:rFonts w:ascii="Arial" w:hAnsi="Arial" w:cs="Arial"/>
                <w:sz w:val="22"/>
                <w:szCs w:val="22"/>
              </w:rPr>
              <w:t xml:space="preserve">lay the two places where this arpeggio is used: 44-46 and 144-146, legato and then </w:t>
            </w:r>
            <w:proofErr w:type="spellStart"/>
            <w:r w:rsidR="000A581E">
              <w:rPr>
                <w:rFonts w:ascii="Arial" w:hAnsi="Arial" w:cs="Arial"/>
                <w:sz w:val="22"/>
                <w:szCs w:val="22"/>
              </w:rPr>
              <w:t>spiccato</w:t>
            </w:r>
            <w:proofErr w:type="spellEnd"/>
            <w:r w:rsidR="000A581E">
              <w:rPr>
                <w:rFonts w:ascii="Arial" w:hAnsi="Arial" w:cs="Arial"/>
                <w:sz w:val="22"/>
                <w:szCs w:val="22"/>
              </w:rPr>
              <w:t>.</w:t>
            </w:r>
          </w:p>
          <w:p w14:paraId="72980AF1" w14:textId="77777777" w:rsidR="000A581E" w:rsidRDefault="00A145ED" w:rsidP="00A145ED">
            <w:pPr>
              <w:pStyle w:val="ListParagraph"/>
              <w:numPr>
                <w:ilvl w:val="0"/>
                <w:numId w:val="6"/>
              </w:numPr>
              <w:ind w:left="1440"/>
              <w:rPr>
                <w:rFonts w:ascii="Arial" w:hAnsi="Arial" w:cs="Arial"/>
                <w:sz w:val="22"/>
                <w:szCs w:val="22"/>
              </w:rPr>
            </w:pPr>
            <w:r>
              <w:rPr>
                <w:rFonts w:ascii="Arial" w:hAnsi="Arial" w:cs="Arial"/>
                <w:sz w:val="22"/>
                <w:szCs w:val="22"/>
              </w:rPr>
              <w:t xml:space="preserve">Cello entrance – together, lower </w:t>
            </w:r>
            <w:proofErr w:type="spellStart"/>
            <w:r>
              <w:rPr>
                <w:rFonts w:ascii="Arial" w:hAnsi="Arial" w:cs="Arial"/>
                <w:sz w:val="22"/>
                <w:szCs w:val="22"/>
              </w:rPr>
              <w:t>Eb</w:t>
            </w:r>
            <w:proofErr w:type="spellEnd"/>
          </w:p>
          <w:p w14:paraId="72EC197C" w14:textId="77777777" w:rsidR="00A145ED" w:rsidRDefault="00A145ED" w:rsidP="00A145ED">
            <w:pPr>
              <w:pStyle w:val="ListParagraph"/>
              <w:numPr>
                <w:ilvl w:val="0"/>
                <w:numId w:val="6"/>
              </w:numPr>
              <w:ind w:left="1440"/>
              <w:rPr>
                <w:rFonts w:ascii="Arial" w:hAnsi="Arial" w:cs="Arial"/>
                <w:sz w:val="22"/>
                <w:szCs w:val="22"/>
              </w:rPr>
            </w:pPr>
            <w:r>
              <w:rPr>
                <w:rFonts w:ascii="Arial" w:hAnsi="Arial" w:cs="Arial"/>
                <w:sz w:val="22"/>
                <w:szCs w:val="22"/>
              </w:rPr>
              <w:t>Everyone</w:t>
            </w:r>
          </w:p>
          <w:p w14:paraId="01E2FACE" w14:textId="77777777" w:rsidR="00A145ED" w:rsidRDefault="00A145ED" w:rsidP="00A145ED">
            <w:pPr>
              <w:pStyle w:val="ListParagraph"/>
              <w:numPr>
                <w:ilvl w:val="0"/>
                <w:numId w:val="5"/>
              </w:numPr>
              <w:rPr>
                <w:rFonts w:ascii="Arial" w:hAnsi="Arial" w:cs="Arial"/>
                <w:sz w:val="22"/>
                <w:szCs w:val="22"/>
              </w:rPr>
            </w:pPr>
            <w:r>
              <w:rPr>
                <w:rFonts w:ascii="Arial" w:hAnsi="Arial" w:cs="Arial"/>
                <w:sz w:val="22"/>
                <w:szCs w:val="22"/>
              </w:rPr>
              <w:t>47-49</w:t>
            </w:r>
          </w:p>
          <w:p w14:paraId="16ACBFF1" w14:textId="77777777" w:rsidR="00A145ED" w:rsidRDefault="00A145ED" w:rsidP="00A145ED">
            <w:pPr>
              <w:pStyle w:val="ListParagraph"/>
              <w:numPr>
                <w:ilvl w:val="0"/>
                <w:numId w:val="9"/>
              </w:numPr>
              <w:ind w:left="1440"/>
              <w:rPr>
                <w:rFonts w:ascii="Arial" w:hAnsi="Arial" w:cs="Arial"/>
                <w:sz w:val="22"/>
                <w:szCs w:val="22"/>
              </w:rPr>
            </w:pPr>
            <w:proofErr w:type="gramStart"/>
            <w:r>
              <w:rPr>
                <w:rFonts w:ascii="Arial" w:hAnsi="Arial" w:cs="Arial"/>
                <w:sz w:val="22"/>
                <w:szCs w:val="22"/>
              </w:rPr>
              <w:t>correct</w:t>
            </w:r>
            <w:proofErr w:type="gramEnd"/>
            <w:r>
              <w:rPr>
                <w:rFonts w:ascii="Arial" w:hAnsi="Arial" w:cs="Arial"/>
                <w:sz w:val="22"/>
                <w:szCs w:val="22"/>
              </w:rPr>
              <w:t xml:space="preserve"> bowing, confident entrances</w:t>
            </w:r>
          </w:p>
          <w:p w14:paraId="2ED57219" w14:textId="77777777" w:rsidR="00A145ED" w:rsidRDefault="00A145ED" w:rsidP="00A145ED">
            <w:pPr>
              <w:pStyle w:val="ListParagraph"/>
              <w:numPr>
                <w:ilvl w:val="0"/>
                <w:numId w:val="9"/>
              </w:numPr>
              <w:ind w:left="1440"/>
              <w:rPr>
                <w:rFonts w:ascii="Arial" w:hAnsi="Arial" w:cs="Arial"/>
                <w:sz w:val="22"/>
                <w:szCs w:val="22"/>
              </w:rPr>
            </w:pPr>
            <w:proofErr w:type="gramStart"/>
            <w:r>
              <w:rPr>
                <w:rFonts w:ascii="Arial" w:hAnsi="Arial" w:cs="Arial"/>
                <w:sz w:val="22"/>
                <w:szCs w:val="22"/>
              </w:rPr>
              <w:t>strategies</w:t>
            </w:r>
            <w:proofErr w:type="gramEnd"/>
            <w:r>
              <w:rPr>
                <w:rFonts w:ascii="Arial" w:hAnsi="Arial" w:cs="Arial"/>
                <w:sz w:val="22"/>
                <w:szCs w:val="22"/>
              </w:rPr>
              <w:t xml:space="preserve">: only play first note of entrance/play in eighth notes/one section at a time(c then </w:t>
            </w:r>
            <w:proofErr w:type="spellStart"/>
            <w:r>
              <w:rPr>
                <w:rFonts w:ascii="Arial" w:hAnsi="Arial" w:cs="Arial"/>
                <w:sz w:val="22"/>
                <w:szCs w:val="22"/>
              </w:rPr>
              <w:t>vla</w:t>
            </w:r>
            <w:proofErr w:type="spellEnd"/>
            <w:r>
              <w:rPr>
                <w:rFonts w:ascii="Arial" w:hAnsi="Arial" w:cs="Arial"/>
                <w:sz w:val="22"/>
                <w:szCs w:val="22"/>
              </w:rPr>
              <w:t xml:space="preserve"> then 2nds)/air </w:t>
            </w:r>
            <w:r>
              <w:rPr>
                <w:rFonts w:ascii="Arial" w:hAnsi="Arial" w:cs="Arial"/>
                <w:sz w:val="22"/>
                <w:szCs w:val="22"/>
              </w:rPr>
              <w:lastRenderedPageBreak/>
              <w:t>bow/count rests out loud</w:t>
            </w:r>
          </w:p>
          <w:p w14:paraId="0895AA58" w14:textId="77777777" w:rsidR="00A145ED" w:rsidRDefault="00A145ED" w:rsidP="00A145ED">
            <w:pPr>
              <w:pStyle w:val="ListParagraph"/>
              <w:numPr>
                <w:ilvl w:val="0"/>
                <w:numId w:val="5"/>
              </w:numPr>
              <w:rPr>
                <w:rFonts w:ascii="Arial" w:hAnsi="Arial" w:cs="Arial"/>
                <w:sz w:val="22"/>
                <w:szCs w:val="22"/>
              </w:rPr>
            </w:pPr>
            <w:r>
              <w:rPr>
                <w:rFonts w:ascii="Arial" w:hAnsi="Arial" w:cs="Arial"/>
                <w:sz w:val="22"/>
                <w:szCs w:val="22"/>
              </w:rPr>
              <w:t>47-66</w:t>
            </w:r>
          </w:p>
          <w:p w14:paraId="62CF0223" w14:textId="1CEBA94B" w:rsidR="00A145ED" w:rsidRDefault="00646AC9" w:rsidP="00A145ED">
            <w:pPr>
              <w:pStyle w:val="ListParagraph"/>
              <w:numPr>
                <w:ilvl w:val="0"/>
                <w:numId w:val="12"/>
              </w:numPr>
              <w:ind w:left="1440"/>
              <w:rPr>
                <w:rFonts w:ascii="Arial" w:hAnsi="Arial" w:cs="Arial"/>
                <w:sz w:val="22"/>
                <w:szCs w:val="22"/>
              </w:rPr>
            </w:pPr>
            <w:r>
              <w:rPr>
                <w:rFonts w:ascii="Arial" w:hAnsi="Arial" w:cs="Arial"/>
                <w:sz w:val="22"/>
                <w:szCs w:val="22"/>
              </w:rPr>
              <w:t>If you have sixteenth notes, play them as eighth notes and omit long notes – for intonation, can be played under tempo if needed</w:t>
            </w:r>
          </w:p>
          <w:p w14:paraId="6B7A8AFF" w14:textId="3F639791" w:rsidR="00646AC9" w:rsidRDefault="00646AC9" w:rsidP="00A145ED">
            <w:pPr>
              <w:pStyle w:val="ListParagraph"/>
              <w:numPr>
                <w:ilvl w:val="0"/>
                <w:numId w:val="12"/>
              </w:numPr>
              <w:ind w:left="1440"/>
              <w:rPr>
                <w:rFonts w:ascii="Arial" w:hAnsi="Arial" w:cs="Arial"/>
                <w:sz w:val="22"/>
                <w:szCs w:val="22"/>
              </w:rPr>
            </w:pPr>
            <w:r>
              <w:rPr>
                <w:rFonts w:ascii="Arial" w:hAnsi="Arial" w:cs="Arial"/>
                <w:sz w:val="22"/>
                <w:szCs w:val="22"/>
              </w:rPr>
              <w:t>Beginning at 51, if you have long notes, play only those and omit sixteenth notes – play the accompaniment as if it were a melody.  Analogy to backing line for a jazz solo in a big band.  If done well, it can give the melody direction and ideas to play off of.</w:t>
            </w:r>
          </w:p>
          <w:p w14:paraId="77F123CE" w14:textId="6ABA7774" w:rsidR="00646AC9" w:rsidRDefault="00646AC9" w:rsidP="00A145ED">
            <w:pPr>
              <w:pStyle w:val="ListParagraph"/>
              <w:numPr>
                <w:ilvl w:val="0"/>
                <w:numId w:val="12"/>
              </w:numPr>
              <w:ind w:left="1440"/>
              <w:rPr>
                <w:rFonts w:ascii="Arial" w:hAnsi="Arial" w:cs="Arial"/>
                <w:sz w:val="22"/>
                <w:szCs w:val="22"/>
              </w:rPr>
            </w:pPr>
            <w:r>
              <w:rPr>
                <w:rFonts w:ascii="Arial" w:hAnsi="Arial" w:cs="Arial"/>
                <w:sz w:val="22"/>
                <w:szCs w:val="22"/>
              </w:rPr>
              <w:t>Combine parts</w:t>
            </w:r>
          </w:p>
          <w:p w14:paraId="730568B7" w14:textId="406F499E" w:rsidR="00646AC9" w:rsidRPr="00646AC9" w:rsidRDefault="00646AC9" w:rsidP="00646AC9">
            <w:pPr>
              <w:pStyle w:val="ListParagraph"/>
              <w:numPr>
                <w:ilvl w:val="0"/>
                <w:numId w:val="12"/>
              </w:numPr>
              <w:ind w:left="1440"/>
              <w:rPr>
                <w:rFonts w:ascii="Arial" w:hAnsi="Arial" w:cs="Arial"/>
                <w:sz w:val="22"/>
                <w:szCs w:val="22"/>
              </w:rPr>
            </w:pPr>
            <w:r>
              <w:rPr>
                <w:rFonts w:ascii="Arial" w:hAnsi="Arial" w:cs="Arial"/>
                <w:sz w:val="22"/>
                <w:szCs w:val="22"/>
              </w:rPr>
              <w:t>66 – make sure we’re doing the double down</w:t>
            </w:r>
          </w:p>
          <w:p w14:paraId="0867FF0E" w14:textId="77777777" w:rsidR="00646AC9" w:rsidRDefault="00646AC9" w:rsidP="00646AC9">
            <w:pPr>
              <w:pStyle w:val="ListParagraph"/>
              <w:numPr>
                <w:ilvl w:val="0"/>
                <w:numId w:val="5"/>
              </w:numPr>
              <w:rPr>
                <w:rFonts w:ascii="Arial" w:hAnsi="Arial" w:cs="Arial"/>
                <w:sz w:val="22"/>
                <w:szCs w:val="22"/>
              </w:rPr>
            </w:pPr>
            <w:r>
              <w:rPr>
                <w:rFonts w:ascii="Arial" w:hAnsi="Arial" w:cs="Arial"/>
                <w:sz w:val="22"/>
                <w:szCs w:val="22"/>
              </w:rPr>
              <w:t>67-77</w:t>
            </w:r>
          </w:p>
          <w:p w14:paraId="3913CA29" w14:textId="77777777" w:rsidR="00646AC9" w:rsidRDefault="00646AC9" w:rsidP="00646AC9">
            <w:pPr>
              <w:pStyle w:val="ListParagraph"/>
              <w:numPr>
                <w:ilvl w:val="0"/>
                <w:numId w:val="15"/>
              </w:numPr>
              <w:ind w:left="1440"/>
              <w:rPr>
                <w:rFonts w:ascii="Arial" w:hAnsi="Arial" w:cs="Arial"/>
                <w:sz w:val="22"/>
                <w:szCs w:val="22"/>
              </w:rPr>
            </w:pPr>
            <w:r>
              <w:rPr>
                <w:rFonts w:ascii="Arial" w:hAnsi="Arial" w:cs="Arial"/>
                <w:sz w:val="22"/>
                <w:szCs w:val="22"/>
              </w:rPr>
              <w:t>67 – cello section should have good tempo and section sound right away.  Practice transition from 66 until the transition is seamless.</w:t>
            </w:r>
          </w:p>
          <w:p w14:paraId="1C554C84" w14:textId="4E970686" w:rsidR="00646AC9" w:rsidRDefault="00646AC9" w:rsidP="00646AC9">
            <w:pPr>
              <w:pStyle w:val="ListParagraph"/>
              <w:numPr>
                <w:ilvl w:val="0"/>
                <w:numId w:val="15"/>
              </w:numPr>
              <w:ind w:left="1440"/>
              <w:rPr>
                <w:rFonts w:ascii="Arial" w:hAnsi="Arial" w:cs="Arial"/>
                <w:sz w:val="22"/>
                <w:szCs w:val="22"/>
              </w:rPr>
            </w:pPr>
            <w:r>
              <w:rPr>
                <w:rFonts w:ascii="Arial" w:hAnsi="Arial" w:cs="Arial"/>
                <w:sz w:val="22"/>
                <w:szCs w:val="22"/>
              </w:rPr>
              <w:t xml:space="preserve">Cello and bass </w:t>
            </w:r>
            <w:proofErr w:type="spellStart"/>
            <w:r>
              <w:rPr>
                <w:rFonts w:ascii="Arial" w:hAnsi="Arial" w:cs="Arial"/>
                <w:sz w:val="22"/>
                <w:szCs w:val="22"/>
              </w:rPr>
              <w:t>pizz</w:t>
            </w:r>
            <w:proofErr w:type="spellEnd"/>
            <w:r>
              <w:rPr>
                <w:rFonts w:ascii="Arial" w:hAnsi="Arial" w:cs="Arial"/>
                <w:sz w:val="22"/>
                <w:szCs w:val="22"/>
              </w:rPr>
              <w:t xml:space="preserve"> – “bubbles” - very clean, correct bowing</w:t>
            </w:r>
          </w:p>
          <w:p w14:paraId="19F53234" w14:textId="77777777" w:rsidR="00646AC9" w:rsidRDefault="00646AC9" w:rsidP="00646AC9">
            <w:pPr>
              <w:pStyle w:val="ListParagraph"/>
              <w:numPr>
                <w:ilvl w:val="0"/>
                <w:numId w:val="15"/>
              </w:numPr>
              <w:ind w:left="1440"/>
              <w:rPr>
                <w:rFonts w:ascii="Arial" w:hAnsi="Arial" w:cs="Arial"/>
                <w:sz w:val="22"/>
                <w:szCs w:val="22"/>
              </w:rPr>
            </w:pPr>
            <w:proofErr w:type="spellStart"/>
            <w:r>
              <w:rPr>
                <w:rFonts w:ascii="Arial" w:hAnsi="Arial" w:cs="Arial"/>
                <w:sz w:val="22"/>
                <w:szCs w:val="22"/>
              </w:rPr>
              <w:t>Vln</w:t>
            </w:r>
            <w:proofErr w:type="spellEnd"/>
            <w:r>
              <w:rPr>
                <w:rFonts w:ascii="Arial" w:hAnsi="Arial" w:cs="Arial"/>
                <w:sz w:val="22"/>
                <w:szCs w:val="22"/>
              </w:rPr>
              <w:t>/</w:t>
            </w:r>
            <w:proofErr w:type="spellStart"/>
            <w:r>
              <w:rPr>
                <w:rFonts w:ascii="Arial" w:hAnsi="Arial" w:cs="Arial"/>
                <w:sz w:val="22"/>
                <w:szCs w:val="22"/>
              </w:rPr>
              <w:t>vla</w:t>
            </w:r>
            <w:proofErr w:type="spellEnd"/>
            <w:r>
              <w:rPr>
                <w:rFonts w:ascii="Arial" w:hAnsi="Arial" w:cs="Arial"/>
                <w:sz w:val="22"/>
                <w:szCs w:val="22"/>
              </w:rPr>
              <w:t xml:space="preserve"> and bass </w:t>
            </w:r>
            <w:proofErr w:type="spellStart"/>
            <w:r>
              <w:rPr>
                <w:rFonts w:ascii="Arial" w:hAnsi="Arial" w:cs="Arial"/>
                <w:sz w:val="22"/>
                <w:szCs w:val="22"/>
              </w:rPr>
              <w:t>arco</w:t>
            </w:r>
            <w:proofErr w:type="spellEnd"/>
            <w:r>
              <w:rPr>
                <w:rFonts w:ascii="Arial" w:hAnsi="Arial" w:cs="Arial"/>
                <w:sz w:val="22"/>
                <w:szCs w:val="22"/>
              </w:rPr>
              <w:t xml:space="preserve"> – “the incantation” – follow the dynamics and phrase the line.  Grow from bar 68 all the way until the downbeat of 72</w:t>
            </w:r>
            <w:r w:rsidR="007B1A1A">
              <w:rPr>
                <w:rFonts w:ascii="Arial" w:hAnsi="Arial" w:cs="Arial"/>
                <w:sz w:val="22"/>
                <w:szCs w:val="22"/>
              </w:rPr>
              <w:t>, then same starting in bar 73.</w:t>
            </w:r>
          </w:p>
          <w:p w14:paraId="35FBDE4A" w14:textId="77777777" w:rsidR="007B1A1A" w:rsidRDefault="007B1A1A" w:rsidP="00646AC9">
            <w:pPr>
              <w:pStyle w:val="ListParagraph"/>
              <w:numPr>
                <w:ilvl w:val="0"/>
                <w:numId w:val="15"/>
              </w:numPr>
              <w:ind w:left="1440"/>
              <w:rPr>
                <w:rFonts w:ascii="Arial" w:hAnsi="Arial" w:cs="Arial"/>
                <w:sz w:val="22"/>
                <w:szCs w:val="22"/>
              </w:rPr>
            </w:pPr>
            <w:r>
              <w:rPr>
                <w:rFonts w:ascii="Arial" w:hAnsi="Arial" w:cs="Arial"/>
                <w:sz w:val="22"/>
                <w:szCs w:val="22"/>
              </w:rPr>
              <w:t>Combine parts</w:t>
            </w:r>
          </w:p>
          <w:p w14:paraId="105468CA" w14:textId="77777777" w:rsidR="007B1A1A" w:rsidRDefault="007B1A1A" w:rsidP="007B1A1A">
            <w:pPr>
              <w:pStyle w:val="ListParagraph"/>
              <w:numPr>
                <w:ilvl w:val="0"/>
                <w:numId w:val="5"/>
              </w:numPr>
              <w:rPr>
                <w:rFonts w:ascii="Arial" w:hAnsi="Arial" w:cs="Arial"/>
                <w:sz w:val="22"/>
                <w:szCs w:val="22"/>
              </w:rPr>
            </w:pPr>
            <w:r>
              <w:rPr>
                <w:rFonts w:ascii="Arial" w:hAnsi="Arial" w:cs="Arial"/>
                <w:sz w:val="22"/>
                <w:szCs w:val="22"/>
              </w:rPr>
              <w:t>77-89</w:t>
            </w:r>
          </w:p>
          <w:p w14:paraId="5836B082" w14:textId="451E48D0" w:rsidR="007B1A1A" w:rsidRDefault="007B1A1A" w:rsidP="007B1A1A">
            <w:pPr>
              <w:pStyle w:val="ListParagraph"/>
              <w:numPr>
                <w:ilvl w:val="0"/>
                <w:numId w:val="18"/>
              </w:numPr>
              <w:ind w:left="1440"/>
              <w:rPr>
                <w:rFonts w:ascii="Arial" w:hAnsi="Arial" w:cs="Arial"/>
                <w:sz w:val="22"/>
                <w:szCs w:val="22"/>
              </w:rPr>
            </w:pPr>
            <w:r>
              <w:rPr>
                <w:rFonts w:ascii="Arial" w:hAnsi="Arial" w:cs="Arial"/>
                <w:sz w:val="22"/>
                <w:szCs w:val="22"/>
              </w:rPr>
              <w:t>Held notes – sustain (or even crescendo) through each note</w:t>
            </w:r>
          </w:p>
          <w:p w14:paraId="344EDE36" w14:textId="09E823CD" w:rsidR="007B1A1A" w:rsidRPr="007B1A1A" w:rsidRDefault="007B1A1A" w:rsidP="007B1A1A">
            <w:pPr>
              <w:pStyle w:val="ListParagraph"/>
              <w:numPr>
                <w:ilvl w:val="0"/>
                <w:numId w:val="18"/>
              </w:numPr>
              <w:ind w:left="1440"/>
              <w:rPr>
                <w:rFonts w:ascii="Arial" w:hAnsi="Arial" w:cs="Arial"/>
                <w:sz w:val="22"/>
                <w:szCs w:val="22"/>
              </w:rPr>
            </w:pPr>
            <w:r>
              <w:rPr>
                <w:rFonts w:ascii="Arial" w:hAnsi="Arial" w:cs="Arial"/>
                <w:sz w:val="22"/>
                <w:szCs w:val="22"/>
              </w:rPr>
              <w:t>“Hits” – c/b and 2nds at pickup to 84 – sense of urgency without rushing (breathe and feel the energy of the rests)</w:t>
            </w:r>
          </w:p>
          <w:p w14:paraId="7B65442C" w14:textId="77777777" w:rsidR="007B1A1A" w:rsidRDefault="007B1A1A" w:rsidP="007B1A1A">
            <w:pPr>
              <w:pStyle w:val="ListParagraph"/>
              <w:numPr>
                <w:ilvl w:val="0"/>
                <w:numId w:val="18"/>
              </w:numPr>
              <w:ind w:left="1440"/>
              <w:rPr>
                <w:rFonts w:ascii="Arial" w:hAnsi="Arial" w:cs="Arial"/>
                <w:sz w:val="22"/>
                <w:szCs w:val="22"/>
              </w:rPr>
            </w:pPr>
            <w:r>
              <w:rPr>
                <w:rFonts w:ascii="Arial" w:hAnsi="Arial" w:cs="Arial"/>
                <w:sz w:val="22"/>
                <w:szCs w:val="22"/>
              </w:rPr>
              <w:t>Sixteenth notes only, play as eighth notes, then add in doublings</w:t>
            </w:r>
          </w:p>
          <w:p w14:paraId="29B216D0" w14:textId="77777777" w:rsidR="007B1A1A" w:rsidRDefault="007B1A1A" w:rsidP="007B1A1A">
            <w:pPr>
              <w:pStyle w:val="ListParagraph"/>
              <w:numPr>
                <w:ilvl w:val="0"/>
                <w:numId w:val="18"/>
              </w:numPr>
              <w:ind w:left="1440"/>
              <w:rPr>
                <w:rFonts w:ascii="Arial" w:hAnsi="Arial" w:cs="Arial"/>
                <w:sz w:val="22"/>
                <w:szCs w:val="22"/>
              </w:rPr>
            </w:pPr>
            <w:r>
              <w:rPr>
                <w:rFonts w:ascii="Arial" w:hAnsi="Arial" w:cs="Arial"/>
                <w:sz w:val="22"/>
                <w:szCs w:val="22"/>
              </w:rPr>
              <w:t>Combine parts</w:t>
            </w:r>
          </w:p>
          <w:p w14:paraId="203D6262" w14:textId="77777777" w:rsidR="007B1A1A" w:rsidRDefault="007B1A1A" w:rsidP="007B1A1A">
            <w:pPr>
              <w:pStyle w:val="ListParagraph"/>
              <w:numPr>
                <w:ilvl w:val="0"/>
                <w:numId w:val="18"/>
              </w:numPr>
              <w:ind w:left="1440"/>
              <w:rPr>
                <w:rFonts w:ascii="Arial" w:hAnsi="Arial" w:cs="Arial"/>
                <w:sz w:val="22"/>
                <w:szCs w:val="22"/>
              </w:rPr>
            </w:pPr>
            <w:r>
              <w:rPr>
                <w:rFonts w:ascii="Arial" w:hAnsi="Arial" w:cs="Arial"/>
                <w:sz w:val="22"/>
                <w:szCs w:val="22"/>
              </w:rPr>
              <w:t xml:space="preserve">87-89 play </w:t>
            </w:r>
            <w:proofErr w:type="spellStart"/>
            <w:r>
              <w:rPr>
                <w:rFonts w:ascii="Arial" w:hAnsi="Arial" w:cs="Arial"/>
                <w:sz w:val="22"/>
                <w:szCs w:val="22"/>
              </w:rPr>
              <w:t>pizz</w:t>
            </w:r>
            <w:proofErr w:type="spellEnd"/>
            <w:r>
              <w:rPr>
                <w:rFonts w:ascii="Arial" w:hAnsi="Arial" w:cs="Arial"/>
                <w:sz w:val="22"/>
                <w:szCs w:val="22"/>
              </w:rPr>
              <w:t xml:space="preserve"> notes </w:t>
            </w:r>
            <w:proofErr w:type="spellStart"/>
            <w:r>
              <w:rPr>
                <w:rFonts w:ascii="Arial" w:hAnsi="Arial" w:cs="Arial"/>
                <w:sz w:val="22"/>
                <w:szCs w:val="22"/>
              </w:rPr>
              <w:t>arco</w:t>
            </w:r>
            <w:proofErr w:type="spellEnd"/>
            <w:r>
              <w:rPr>
                <w:rFonts w:ascii="Arial" w:hAnsi="Arial" w:cs="Arial"/>
                <w:sz w:val="22"/>
                <w:szCs w:val="22"/>
              </w:rPr>
              <w:t xml:space="preserve"> and under tempo for intonation</w:t>
            </w:r>
          </w:p>
          <w:p w14:paraId="49FC424F" w14:textId="77777777" w:rsidR="007B1A1A" w:rsidRDefault="007B1A1A" w:rsidP="007B1A1A">
            <w:pPr>
              <w:pStyle w:val="ListParagraph"/>
              <w:numPr>
                <w:ilvl w:val="0"/>
                <w:numId w:val="5"/>
              </w:numPr>
              <w:rPr>
                <w:rFonts w:ascii="Arial" w:hAnsi="Arial" w:cs="Arial"/>
                <w:sz w:val="22"/>
                <w:szCs w:val="22"/>
              </w:rPr>
            </w:pPr>
            <w:r>
              <w:rPr>
                <w:rFonts w:ascii="Arial" w:hAnsi="Arial" w:cs="Arial"/>
                <w:sz w:val="22"/>
                <w:szCs w:val="22"/>
              </w:rPr>
              <w:t>Run 43 to 90 again.</w:t>
            </w:r>
          </w:p>
          <w:p w14:paraId="5BF5A064" w14:textId="77777777" w:rsidR="007B1A1A" w:rsidRDefault="007B1A1A" w:rsidP="007B1A1A">
            <w:pPr>
              <w:pStyle w:val="ListParagraph"/>
              <w:numPr>
                <w:ilvl w:val="0"/>
                <w:numId w:val="5"/>
              </w:numPr>
              <w:rPr>
                <w:rFonts w:ascii="Arial" w:hAnsi="Arial" w:cs="Arial"/>
                <w:sz w:val="22"/>
                <w:szCs w:val="22"/>
              </w:rPr>
            </w:pPr>
            <w:r>
              <w:rPr>
                <w:rFonts w:ascii="Arial" w:hAnsi="Arial" w:cs="Arial"/>
                <w:sz w:val="22"/>
                <w:szCs w:val="22"/>
              </w:rPr>
              <w:t>Spots 90 to the end</w:t>
            </w:r>
          </w:p>
          <w:p w14:paraId="7E4CC04A" w14:textId="77777777" w:rsidR="007B1A1A" w:rsidRDefault="003F1ADB" w:rsidP="007B1A1A">
            <w:pPr>
              <w:pStyle w:val="ListParagraph"/>
              <w:numPr>
                <w:ilvl w:val="0"/>
                <w:numId w:val="21"/>
              </w:numPr>
              <w:ind w:left="1440"/>
              <w:rPr>
                <w:rFonts w:ascii="Arial" w:hAnsi="Arial" w:cs="Arial"/>
                <w:sz w:val="22"/>
                <w:szCs w:val="22"/>
              </w:rPr>
            </w:pPr>
            <w:r>
              <w:rPr>
                <w:rFonts w:ascii="Arial" w:hAnsi="Arial" w:cs="Arial"/>
                <w:sz w:val="22"/>
                <w:szCs w:val="22"/>
              </w:rPr>
              <w:t xml:space="preserve">90-101 all </w:t>
            </w:r>
            <w:proofErr w:type="spellStart"/>
            <w:r>
              <w:rPr>
                <w:rFonts w:ascii="Arial" w:hAnsi="Arial" w:cs="Arial"/>
                <w:sz w:val="22"/>
                <w:szCs w:val="22"/>
              </w:rPr>
              <w:t>arco</w:t>
            </w:r>
            <w:proofErr w:type="spellEnd"/>
            <w:r>
              <w:rPr>
                <w:rFonts w:ascii="Arial" w:hAnsi="Arial" w:cs="Arial"/>
                <w:sz w:val="22"/>
                <w:szCs w:val="22"/>
              </w:rPr>
              <w:t>.  Can isolate 1</w:t>
            </w:r>
            <w:r w:rsidRPr="003F1ADB">
              <w:rPr>
                <w:rFonts w:ascii="Arial" w:hAnsi="Arial" w:cs="Arial"/>
                <w:sz w:val="22"/>
                <w:szCs w:val="22"/>
                <w:vertAlign w:val="superscript"/>
              </w:rPr>
              <w:t>st</w:t>
            </w:r>
            <w:r>
              <w:rPr>
                <w:rFonts w:ascii="Arial" w:hAnsi="Arial" w:cs="Arial"/>
                <w:sz w:val="22"/>
                <w:szCs w:val="22"/>
              </w:rPr>
              <w:t xml:space="preserve"> violin part if needed.</w:t>
            </w:r>
          </w:p>
          <w:p w14:paraId="424E9798" w14:textId="65211222" w:rsidR="003F1ADB" w:rsidRDefault="003F1ADB" w:rsidP="007B1A1A">
            <w:pPr>
              <w:pStyle w:val="ListParagraph"/>
              <w:numPr>
                <w:ilvl w:val="0"/>
                <w:numId w:val="21"/>
              </w:numPr>
              <w:ind w:left="1440"/>
              <w:rPr>
                <w:rFonts w:ascii="Arial" w:hAnsi="Arial" w:cs="Arial"/>
                <w:sz w:val="22"/>
                <w:szCs w:val="22"/>
              </w:rPr>
            </w:pPr>
            <w:r>
              <w:rPr>
                <w:rFonts w:ascii="Arial" w:hAnsi="Arial" w:cs="Arial"/>
                <w:sz w:val="22"/>
                <w:szCs w:val="22"/>
              </w:rPr>
              <w:t xml:space="preserve">2nds and </w:t>
            </w:r>
            <w:proofErr w:type="spellStart"/>
            <w:proofErr w:type="gramStart"/>
            <w:r>
              <w:rPr>
                <w:rFonts w:ascii="Arial" w:hAnsi="Arial" w:cs="Arial"/>
                <w:sz w:val="22"/>
                <w:szCs w:val="22"/>
              </w:rPr>
              <w:t>vla</w:t>
            </w:r>
            <w:proofErr w:type="spellEnd"/>
            <w:proofErr w:type="gramEnd"/>
            <w:r>
              <w:rPr>
                <w:rFonts w:ascii="Arial" w:hAnsi="Arial" w:cs="Arial"/>
                <w:sz w:val="22"/>
                <w:szCs w:val="22"/>
              </w:rPr>
              <w:t xml:space="preserve"> at 94 </w:t>
            </w:r>
            <w:r w:rsidR="00507E13">
              <w:rPr>
                <w:rFonts w:ascii="Arial" w:hAnsi="Arial" w:cs="Arial"/>
                <w:sz w:val="22"/>
                <w:szCs w:val="22"/>
              </w:rPr>
              <w:t>–</w:t>
            </w:r>
            <w:r>
              <w:rPr>
                <w:rFonts w:ascii="Arial" w:hAnsi="Arial" w:cs="Arial"/>
                <w:sz w:val="22"/>
                <w:szCs w:val="22"/>
              </w:rPr>
              <w:t xml:space="preserve"> </w:t>
            </w:r>
            <w:r w:rsidR="00507E13">
              <w:rPr>
                <w:rFonts w:ascii="Arial" w:hAnsi="Arial" w:cs="Arial"/>
                <w:sz w:val="22"/>
                <w:szCs w:val="22"/>
              </w:rPr>
              <w:t>create echo and then crescendo through 95 (mark it!)</w:t>
            </w:r>
          </w:p>
          <w:p w14:paraId="60AD8F60" w14:textId="77777777" w:rsidR="00507E13" w:rsidRDefault="00507E13" w:rsidP="007B1A1A">
            <w:pPr>
              <w:pStyle w:val="ListParagraph"/>
              <w:numPr>
                <w:ilvl w:val="0"/>
                <w:numId w:val="21"/>
              </w:numPr>
              <w:ind w:left="1440"/>
              <w:rPr>
                <w:rFonts w:ascii="Arial" w:hAnsi="Arial" w:cs="Arial"/>
                <w:sz w:val="22"/>
                <w:szCs w:val="22"/>
              </w:rPr>
            </w:pPr>
            <w:r>
              <w:rPr>
                <w:rFonts w:ascii="Arial" w:hAnsi="Arial" w:cs="Arial"/>
                <w:sz w:val="22"/>
                <w:szCs w:val="22"/>
              </w:rPr>
              <w:t xml:space="preserve">102 – 2nds and </w:t>
            </w:r>
            <w:proofErr w:type="spellStart"/>
            <w:r>
              <w:rPr>
                <w:rFonts w:ascii="Arial" w:hAnsi="Arial" w:cs="Arial"/>
                <w:sz w:val="22"/>
                <w:szCs w:val="22"/>
              </w:rPr>
              <w:t>vla</w:t>
            </w:r>
            <w:proofErr w:type="spellEnd"/>
            <w:r>
              <w:rPr>
                <w:rFonts w:ascii="Arial" w:hAnsi="Arial" w:cs="Arial"/>
                <w:sz w:val="22"/>
                <w:szCs w:val="22"/>
              </w:rPr>
              <w:t xml:space="preserve"> all </w:t>
            </w:r>
            <w:proofErr w:type="spellStart"/>
            <w:r>
              <w:rPr>
                <w:rFonts w:ascii="Arial" w:hAnsi="Arial" w:cs="Arial"/>
                <w:sz w:val="22"/>
                <w:szCs w:val="22"/>
              </w:rPr>
              <w:t>arco</w:t>
            </w:r>
            <w:proofErr w:type="spellEnd"/>
            <w:r>
              <w:rPr>
                <w:rFonts w:ascii="Arial" w:hAnsi="Arial" w:cs="Arial"/>
                <w:sz w:val="22"/>
                <w:szCs w:val="22"/>
              </w:rPr>
              <w:t xml:space="preserve"> for pitches and intonation</w:t>
            </w:r>
          </w:p>
          <w:p w14:paraId="58417C4A" w14:textId="77777777" w:rsidR="00507E13" w:rsidRDefault="00507E13" w:rsidP="007B1A1A">
            <w:pPr>
              <w:pStyle w:val="ListParagraph"/>
              <w:numPr>
                <w:ilvl w:val="0"/>
                <w:numId w:val="21"/>
              </w:numPr>
              <w:ind w:left="1440"/>
              <w:rPr>
                <w:rFonts w:ascii="Arial" w:hAnsi="Arial" w:cs="Arial"/>
                <w:sz w:val="22"/>
                <w:szCs w:val="22"/>
              </w:rPr>
            </w:pPr>
            <w:r>
              <w:rPr>
                <w:rFonts w:ascii="Arial" w:hAnsi="Arial" w:cs="Arial"/>
                <w:sz w:val="22"/>
                <w:szCs w:val="22"/>
              </w:rPr>
              <w:t>117 – melody line phrasing and vibrato, sixteenth note section without subdivisions</w:t>
            </w:r>
          </w:p>
          <w:p w14:paraId="48D90313" w14:textId="77777777" w:rsidR="00507E13" w:rsidRDefault="00507E13" w:rsidP="007B1A1A">
            <w:pPr>
              <w:pStyle w:val="ListParagraph"/>
              <w:numPr>
                <w:ilvl w:val="0"/>
                <w:numId w:val="21"/>
              </w:numPr>
              <w:ind w:left="1440"/>
              <w:rPr>
                <w:rFonts w:ascii="Arial" w:hAnsi="Arial" w:cs="Arial"/>
                <w:sz w:val="22"/>
                <w:szCs w:val="22"/>
              </w:rPr>
            </w:pPr>
            <w:r>
              <w:rPr>
                <w:rFonts w:ascii="Arial" w:hAnsi="Arial" w:cs="Arial"/>
                <w:sz w:val="22"/>
                <w:szCs w:val="22"/>
              </w:rPr>
              <w:t>139 – diminuendo as the melody moves higher in register through the orchestra</w:t>
            </w:r>
          </w:p>
          <w:p w14:paraId="4C84F6E9" w14:textId="77777777" w:rsidR="00507E13" w:rsidRDefault="00507E13" w:rsidP="007B1A1A">
            <w:pPr>
              <w:pStyle w:val="ListParagraph"/>
              <w:numPr>
                <w:ilvl w:val="0"/>
                <w:numId w:val="21"/>
              </w:numPr>
              <w:ind w:left="1440"/>
              <w:rPr>
                <w:rFonts w:ascii="Arial" w:hAnsi="Arial" w:cs="Arial"/>
                <w:sz w:val="22"/>
                <w:szCs w:val="22"/>
              </w:rPr>
            </w:pPr>
            <w:r>
              <w:rPr>
                <w:rFonts w:ascii="Arial" w:hAnsi="Arial" w:cs="Arial"/>
                <w:sz w:val="22"/>
                <w:szCs w:val="22"/>
              </w:rPr>
              <w:t xml:space="preserve">147 – </w:t>
            </w:r>
            <w:proofErr w:type="spellStart"/>
            <w:r>
              <w:rPr>
                <w:rFonts w:ascii="Arial" w:hAnsi="Arial" w:cs="Arial"/>
                <w:sz w:val="22"/>
                <w:szCs w:val="22"/>
              </w:rPr>
              <w:t>accel</w:t>
            </w:r>
            <w:proofErr w:type="spellEnd"/>
            <w:r>
              <w:rPr>
                <w:rFonts w:ascii="Arial" w:hAnsi="Arial" w:cs="Arial"/>
                <w:sz w:val="22"/>
                <w:szCs w:val="22"/>
              </w:rPr>
              <w:t xml:space="preserve">. </w:t>
            </w:r>
            <w:proofErr w:type="gramStart"/>
            <w:r>
              <w:rPr>
                <w:rFonts w:ascii="Arial" w:hAnsi="Arial" w:cs="Arial"/>
                <w:sz w:val="22"/>
                <w:szCs w:val="22"/>
              </w:rPr>
              <w:t>at</w:t>
            </w:r>
            <w:proofErr w:type="gramEnd"/>
            <w:r>
              <w:rPr>
                <w:rFonts w:ascii="Arial" w:hAnsi="Arial" w:cs="Arial"/>
                <w:sz w:val="22"/>
                <w:szCs w:val="22"/>
              </w:rPr>
              <w:t xml:space="preserve"> a p dynamic and sustain new tempo at 148</w:t>
            </w:r>
          </w:p>
          <w:p w14:paraId="1FAE205C" w14:textId="77777777" w:rsidR="00507E13" w:rsidRDefault="00507E13" w:rsidP="007B1A1A">
            <w:pPr>
              <w:pStyle w:val="ListParagraph"/>
              <w:numPr>
                <w:ilvl w:val="0"/>
                <w:numId w:val="21"/>
              </w:numPr>
              <w:ind w:left="1440"/>
              <w:rPr>
                <w:rFonts w:ascii="Arial" w:hAnsi="Arial" w:cs="Arial"/>
                <w:sz w:val="22"/>
                <w:szCs w:val="22"/>
              </w:rPr>
            </w:pPr>
            <w:r>
              <w:rPr>
                <w:rFonts w:ascii="Arial" w:hAnsi="Arial" w:cs="Arial"/>
                <w:sz w:val="22"/>
                <w:szCs w:val="22"/>
              </w:rPr>
              <w:t>151 – bowing (all downs), have c/b play to make sure the cellos are playing a f</w:t>
            </w:r>
          </w:p>
          <w:p w14:paraId="3330CB53" w14:textId="77777777" w:rsidR="00507E13" w:rsidRDefault="00507E13" w:rsidP="007B1A1A">
            <w:pPr>
              <w:pStyle w:val="ListParagraph"/>
              <w:numPr>
                <w:ilvl w:val="0"/>
                <w:numId w:val="21"/>
              </w:numPr>
              <w:ind w:left="1440"/>
              <w:rPr>
                <w:rFonts w:ascii="Arial" w:hAnsi="Arial" w:cs="Arial"/>
                <w:sz w:val="22"/>
                <w:szCs w:val="22"/>
              </w:rPr>
            </w:pPr>
            <w:proofErr w:type="gramStart"/>
            <w:r>
              <w:rPr>
                <w:rFonts w:ascii="Arial" w:hAnsi="Arial" w:cs="Arial"/>
                <w:sz w:val="22"/>
                <w:szCs w:val="22"/>
              </w:rPr>
              <w:t>last</w:t>
            </w:r>
            <w:proofErr w:type="gramEnd"/>
            <w:r>
              <w:rPr>
                <w:rFonts w:ascii="Arial" w:hAnsi="Arial" w:cs="Arial"/>
                <w:sz w:val="22"/>
                <w:szCs w:val="22"/>
              </w:rPr>
              <w:t xml:space="preserve"> two chords with sustained notes for intonation</w:t>
            </w:r>
          </w:p>
          <w:p w14:paraId="266D25D0" w14:textId="666A3178" w:rsidR="00507E13" w:rsidRPr="00EF77FB" w:rsidRDefault="00507E13" w:rsidP="00507E13">
            <w:pPr>
              <w:pStyle w:val="ListParagraph"/>
              <w:numPr>
                <w:ilvl w:val="0"/>
                <w:numId w:val="5"/>
              </w:numPr>
              <w:rPr>
                <w:rFonts w:ascii="Arial" w:hAnsi="Arial" w:cs="Arial"/>
                <w:sz w:val="22"/>
                <w:szCs w:val="22"/>
              </w:rPr>
            </w:pPr>
            <w:r>
              <w:rPr>
                <w:rFonts w:ascii="Arial" w:hAnsi="Arial" w:cs="Arial"/>
                <w:sz w:val="22"/>
                <w:szCs w:val="22"/>
              </w:rPr>
              <w:t>Play 90 to end, or 43 to end if time (or both)</w:t>
            </w:r>
          </w:p>
        </w:tc>
        <w:tc>
          <w:tcPr>
            <w:tcW w:w="1440" w:type="dxa"/>
          </w:tcPr>
          <w:p w14:paraId="445058E1" w14:textId="77777777" w:rsidR="00910C2B" w:rsidRDefault="00910C2B">
            <w:pPr>
              <w:rPr>
                <w:rFonts w:ascii="Arial" w:hAnsi="Arial" w:cs="Arial"/>
                <w:b/>
                <w:sz w:val="22"/>
                <w:szCs w:val="22"/>
              </w:rPr>
            </w:pPr>
          </w:p>
          <w:p w14:paraId="64FBDFF0" w14:textId="77777777" w:rsidR="00021DA7" w:rsidRDefault="00021DA7">
            <w:pPr>
              <w:rPr>
                <w:rFonts w:ascii="Arial" w:hAnsi="Arial" w:cs="Arial"/>
                <w:b/>
                <w:sz w:val="22"/>
                <w:szCs w:val="22"/>
              </w:rPr>
            </w:pPr>
          </w:p>
          <w:p w14:paraId="2DCADFF1" w14:textId="77777777" w:rsidR="00021DA7" w:rsidRPr="003134CD" w:rsidRDefault="00021DA7">
            <w:pPr>
              <w:rPr>
                <w:rFonts w:ascii="Arial" w:hAnsi="Arial" w:cs="Arial"/>
                <w:b/>
                <w:sz w:val="22"/>
                <w:szCs w:val="22"/>
              </w:rPr>
            </w:pPr>
          </w:p>
        </w:tc>
      </w:tr>
      <w:tr w:rsidR="00661FBF" w:rsidRPr="003134CD" w14:paraId="743E21C0" w14:textId="77777777">
        <w:tc>
          <w:tcPr>
            <w:tcW w:w="7398" w:type="dxa"/>
          </w:tcPr>
          <w:p w14:paraId="69A4352A" w14:textId="77777777" w:rsidR="003134CD" w:rsidRDefault="002E0116" w:rsidP="00507E13">
            <w:pPr>
              <w:rPr>
                <w:rFonts w:ascii="Arial" w:hAnsi="Arial" w:cs="Arial"/>
                <w:i/>
                <w:sz w:val="22"/>
                <w:szCs w:val="22"/>
              </w:rPr>
            </w:pPr>
            <w:r>
              <w:rPr>
                <w:rFonts w:ascii="Arial" w:hAnsi="Arial" w:cs="Arial"/>
                <w:b/>
                <w:sz w:val="22"/>
                <w:szCs w:val="22"/>
              </w:rPr>
              <w:lastRenderedPageBreak/>
              <w:t>C</w:t>
            </w:r>
            <w:r w:rsidR="006B27F5">
              <w:rPr>
                <w:rFonts w:ascii="Arial" w:hAnsi="Arial" w:cs="Arial"/>
                <w:b/>
                <w:sz w:val="22"/>
                <w:szCs w:val="22"/>
              </w:rPr>
              <w:t xml:space="preserve">. </w:t>
            </w:r>
            <w:r w:rsidR="001A0666" w:rsidRPr="003134CD">
              <w:rPr>
                <w:rFonts w:ascii="Arial" w:hAnsi="Arial" w:cs="Arial"/>
                <w:b/>
                <w:sz w:val="22"/>
                <w:szCs w:val="22"/>
              </w:rPr>
              <w:t xml:space="preserve">Assessment: </w:t>
            </w:r>
          </w:p>
          <w:p w14:paraId="111CF19D" w14:textId="5B987408" w:rsidR="00507E13" w:rsidRPr="00507E13" w:rsidRDefault="00507E13" w:rsidP="00507E13">
            <w:pPr>
              <w:rPr>
                <w:rFonts w:ascii="Arial" w:hAnsi="Arial" w:cs="Arial"/>
                <w:color w:val="FF0000"/>
                <w:sz w:val="22"/>
                <w:szCs w:val="22"/>
              </w:rPr>
            </w:pPr>
            <w:r>
              <w:rPr>
                <w:rFonts w:ascii="Arial" w:hAnsi="Arial" w:cs="Arial"/>
                <w:sz w:val="22"/>
                <w:szCs w:val="22"/>
              </w:rPr>
              <w:t>Students will be assessed informally based on their observed engagement with the lesson.</w:t>
            </w:r>
          </w:p>
        </w:tc>
        <w:tc>
          <w:tcPr>
            <w:tcW w:w="1440" w:type="dxa"/>
          </w:tcPr>
          <w:p w14:paraId="1E6DC57D" w14:textId="77777777" w:rsidR="001A0666" w:rsidRPr="003134CD" w:rsidRDefault="001A0666">
            <w:pPr>
              <w:rPr>
                <w:rFonts w:ascii="Arial" w:hAnsi="Arial" w:cs="Arial"/>
                <w:b/>
                <w:sz w:val="22"/>
                <w:szCs w:val="22"/>
              </w:rPr>
            </w:pPr>
          </w:p>
        </w:tc>
      </w:tr>
      <w:tr w:rsidR="00661FBF" w:rsidRPr="003134CD" w14:paraId="752A3DBF" w14:textId="77777777">
        <w:tc>
          <w:tcPr>
            <w:tcW w:w="7398" w:type="dxa"/>
          </w:tcPr>
          <w:p w14:paraId="0CAD1B2B" w14:textId="77777777" w:rsidR="00590D0D" w:rsidRDefault="002E0116" w:rsidP="00507E13">
            <w:pPr>
              <w:rPr>
                <w:rFonts w:ascii="Arial" w:hAnsi="Arial" w:cs="Arial"/>
                <w:i/>
                <w:sz w:val="22"/>
                <w:szCs w:val="22"/>
              </w:rPr>
            </w:pPr>
            <w:r>
              <w:rPr>
                <w:rFonts w:ascii="Arial" w:hAnsi="Arial" w:cs="Arial"/>
                <w:b/>
                <w:sz w:val="22"/>
                <w:szCs w:val="22"/>
              </w:rPr>
              <w:lastRenderedPageBreak/>
              <w:t>D</w:t>
            </w:r>
            <w:r w:rsidR="006B27F5">
              <w:rPr>
                <w:rFonts w:ascii="Arial" w:hAnsi="Arial" w:cs="Arial"/>
                <w:b/>
                <w:sz w:val="22"/>
                <w:szCs w:val="22"/>
              </w:rPr>
              <w:t xml:space="preserve">. </w:t>
            </w:r>
            <w:r w:rsidR="003A760C">
              <w:rPr>
                <w:rFonts w:ascii="Arial" w:hAnsi="Arial" w:cs="Arial"/>
                <w:b/>
                <w:sz w:val="22"/>
                <w:szCs w:val="22"/>
              </w:rPr>
              <w:t>Closing</w:t>
            </w:r>
            <w:r w:rsidR="007D7D80">
              <w:rPr>
                <w:rFonts w:ascii="Arial" w:hAnsi="Arial" w:cs="Arial"/>
                <w:b/>
                <w:sz w:val="22"/>
                <w:szCs w:val="22"/>
              </w:rPr>
              <w:t>/Wrap-up</w:t>
            </w:r>
            <w:r w:rsidR="003A760C">
              <w:rPr>
                <w:rFonts w:ascii="Arial" w:hAnsi="Arial" w:cs="Arial"/>
                <w:b/>
                <w:sz w:val="22"/>
                <w:szCs w:val="22"/>
              </w:rPr>
              <w:t>:</w:t>
            </w:r>
            <w:r w:rsidR="009B5D18">
              <w:rPr>
                <w:rFonts w:ascii="Arial" w:hAnsi="Arial" w:cs="Arial"/>
                <w:b/>
                <w:sz w:val="22"/>
                <w:szCs w:val="22"/>
              </w:rPr>
              <w:t xml:space="preserve"> </w:t>
            </w:r>
          </w:p>
          <w:p w14:paraId="6A28EE6C" w14:textId="67F807CE" w:rsidR="00507E13" w:rsidRPr="00507E13" w:rsidRDefault="00507E13" w:rsidP="00507E13">
            <w:pPr>
              <w:rPr>
                <w:rFonts w:ascii="Arial" w:hAnsi="Arial" w:cs="Arial"/>
                <w:sz w:val="22"/>
                <w:szCs w:val="22"/>
              </w:rPr>
            </w:pPr>
            <w:r>
              <w:rPr>
                <w:rFonts w:ascii="Arial" w:hAnsi="Arial" w:cs="Arial"/>
                <w:sz w:val="22"/>
                <w:szCs w:val="22"/>
              </w:rPr>
              <w:t>Run-through of material covered during the lesson</w:t>
            </w:r>
          </w:p>
        </w:tc>
        <w:tc>
          <w:tcPr>
            <w:tcW w:w="1440" w:type="dxa"/>
          </w:tcPr>
          <w:p w14:paraId="3F4FA2BD" w14:textId="77777777" w:rsidR="001A0666" w:rsidRDefault="001A0666">
            <w:pPr>
              <w:rPr>
                <w:rFonts w:ascii="Arial" w:hAnsi="Arial" w:cs="Arial"/>
                <w:b/>
                <w:sz w:val="22"/>
                <w:szCs w:val="22"/>
              </w:rPr>
            </w:pPr>
          </w:p>
          <w:p w14:paraId="6D231003" w14:textId="77777777" w:rsidR="00923E50" w:rsidRPr="003134CD" w:rsidRDefault="00923E50">
            <w:pPr>
              <w:rPr>
                <w:rFonts w:ascii="Arial" w:hAnsi="Arial" w:cs="Arial"/>
                <w:b/>
                <w:sz w:val="22"/>
                <w:szCs w:val="22"/>
              </w:rPr>
            </w:pPr>
          </w:p>
        </w:tc>
      </w:tr>
      <w:tr w:rsidR="00261246" w:rsidRPr="003134CD" w14:paraId="199E3EE6" w14:textId="77777777">
        <w:tc>
          <w:tcPr>
            <w:tcW w:w="7398" w:type="dxa"/>
          </w:tcPr>
          <w:p w14:paraId="315049BC" w14:textId="77777777" w:rsidR="00261246" w:rsidRDefault="00261246" w:rsidP="007D7D80">
            <w:pPr>
              <w:rPr>
                <w:rFonts w:ascii="Arial" w:hAnsi="Arial" w:cs="Arial"/>
                <w:b/>
                <w:sz w:val="22"/>
                <w:szCs w:val="22"/>
              </w:rPr>
            </w:pPr>
            <w:r>
              <w:rPr>
                <w:rFonts w:ascii="Arial" w:hAnsi="Arial" w:cs="Arial"/>
                <w:b/>
                <w:sz w:val="22"/>
                <w:szCs w:val="22"/>
              </w:rPr>
              <w:t xml:space="preserve">E.  Assignment:  </w:t>
            </w:r>
          </w:p>
          <w:p w14:paraId="708FAF8F" w14:textId="769624D1" w:rsidR="00507E13" w:rsidRPr="00507E13" w:rsidRDefault="00507E13" w:rsidP="007D7D80">
            <w:pPr>
              <w:rPr>
                <w:rFonts w:ascii="Arial" w:hAnsi="Arial" w:cs="Arial"/>
                <w:sz w:val="22"/>
                <w:szCs w:val="22"/>
              </w:rPr>
            </w:pPr>
            <w:r>
              <w:rPr>
                <w:rFonts w:ascii="Arial" w:hAnsi="Arial" w:cs="Arial"/>
                <w:sz w:val="22"/>
                <w:szCs w:val="22"/>
              </w:rPr>
              <w:t xml:space="preserve">Continue to practice all of </w:t>
            </w:r>
            <w:r>
              <w:rPr>
                <w:rFonts w:ascii="Arial" w:hAnsi="Arial" w:cs="Arial"/>
                <w:i/>
                <w:sz w:val="22"/>
                <w:szCs w:val="22"/>
              </w:rPr>
              <w:t>Incantations,</w:t>
            </w:r>
            <w:r>
              <w:rPr>
                <w:rFonts w:ascii="Arial" w:hAnsi="Arial" w:cs="Arial"/>
                <w:sz w:val="22"/>
                <w:szCs w:val="22"/>
              </w:rPr>
              <w:t xml:space="preserve"> as well as the three symphony orchestra pieces.</w:t>
            </w:r>
          </w:p>
        </w:tc>
        <w:tc>
          <w:tcPr>
            <w:tcW w:w="1440" w:type="dxa"/>
          </w:tcPr>
          <w:p w14:paraId="534F05CC" w14:textId="77777777" w:rsidR="00261246" w:rsidRDefault="00261246">
            <w:pPr>
              <w:rPr>
                <w:rFonts w:ascii="Arial" w:hAnsi="Arial" w:cs="Arial"/>
                <w:b/>
                <w:sz w:val="22"/>
                <w:szCs w:val="22"/>
              </w:rPr>
            </w:pPr>
          </w:p>
        </w:tc>
      </w:tr>
    </w:tbl>
    <w:p w14:paraId="66DFC496" w14:textId="77777777" w:rsidR="00910C2B" w:rsidRDefault="00910C2B">
      <w:pPr>
        <w:rPr>
          <w:rFonts w:ascii="Arial" w:hAnsi="Arial" w:cs="Arial"/>
          <w:b/>
          <w:sz w:val="22"/>
          <w:szCs w:val="22"/>
        </w:rPr>
      </w:pPr>
    </w:p>
    <w:tbl>
      <w:tblPr>
        <w:tblStyle w:val="TableGrid"/>
        <w:tblW w:w="0" w:type="auto"/>
        <w:tblLook w:val="00A0" w:firstRow="1" w:lastRow="0" w:firstColumn="1" w:lastColumn="0" w:noHBand="0" w:noVBand="0"/>
      </w:tblPr>
      <w:tblGrid>
        <w:gridCol w:w="8838"/>
      </w:tblGrid>
      <w:tr w:rsidR="00910C2B" w14:paraId="4429A19D" w14:textId="77777777">
        <w:tc>
          <w:tcPr>
            <w:tcW w:w="8838" w:type="dxa"/>
          </w:tcPr>
          <w:p w14:paraId="5C528E64" w14:textId="32FA2C63" w:rsidR="00910C2B" w:rsidRDefault="002E0116" w:rsidP="00507E13">
            <w:pPr>
              <w:rPr>
                <w:rFonts w:ascii="Arial" w:hAnsi="Arial" w:cs="Arial"/>
                <w:i/>
                <w:sz w:val="22"/>
                <w:szCs w:val="22"/>
              </w:rPr>
            </w:pPr>
            <w:r>
              <w:rPr>
                <w:rFonts w:ascii="Arial" w:hAnsi="Arial" w:cs="Arial"/>
                <w:b/>
                <w:sz w:val="22"/>
                <w:szCs w:val="22"/>
              </w:rPr>
              <w:t>7</w:t>
            </w:r>
            <w:r w:rsidR="006B27F5">
              <w:rPr>
                <w:rFonts w:ascii="Arial" w:hAnsi="Arial" w:cs="Arial"/>
                <w:b/>
                <w:sz w:val="22"/>
                <w:szCs w:val="22"/>
              </w:rPr>
              <w:t xml:space="preserve">. </w:t>
            </w:r>
            <w:r w:rsidR="00910C2B">
              <w:rPr>
                <w:rFonts w:ascii="Arial" w:hAnsi="Arial" w:cs="Arial"/>
                <w:b/>
                <w:sz w:val="22"/>
                <w:szCs w:val="22"/>
              </w:rPr>
              <w:t xml:space="preserve"> Accommodations:  </w:t>
            </w:r>
          </w:p>
          <w:p w14:paraId="1B51FA40" w14:textId="521C959C" w:rsidR="00507E13" w:rsidRDefault="00507E13" w:rsidP="00507E13">
            <w:pPr>
              <w:rPr>
                <w:rFonts w:ascii="Arial" w:hAnsi="Arial" w:cs="Arial"/>
                <w:sz w:val="22"/>
                <w:szCs w:val="22"/>
              </w:rPr>
            </w:pPr>
            <w:r>
              <w:rPr>
                <w:rFonts w:ascii="Arial" w:hAnsi="Arial" w:cs="Arial"/>
                <w:sz w:val="22"/>
                <w:szCs w:val="22"/>
              </w:rPr>
              <w:t>One student with a specific learning disability in math requires no accommodations for orchestra.</w:t>
            </w:r>
          </w:p>
          <w:p w14:paraId="2DA46CAC" w14:textId="77777777" w:rsidR="00507E13" w:rsidRDefault="00507E13" w:rsidP="00507E13">
            <w:pPr>
              <w:rPr>
                <w:rFonts w:ascii="Arial" w:hAnsi="Arial" w:cs="Arial"/>
                <w:b/>
                <w:sz w:val="22"/>
                <w:szCs w:val="22"/>
              </w:rPr>
            </w:pPr>
          </w:p>
          <w:p w14:paraId="413FB5AE" w14:textId="17E9C4A6" w:rsidR="00507E13" w:rsidRPr="00507E13" w:rsidRDefault="00507E13" w:rsidP="00507E13">
            <w:pPr>
              <w:rPr>
                <w:rFonts w:ascii="Arial" w:hAnsi="Arial" w:cs="Arial"/>
                <w:sz w:val="22"/>
                <w:szCs w:val="22"/>
              </w:rPr>
            </w:pPr>
            <w:r>
              <w:rPr>
                <w:rFonts w:ascii="Arial" w:hAnsi="Arial" w:cs="Arial"/>
                <w:sz w:val="22"/>
                <w:szCs w:val="22"/>
              </w:rPr>
              <w:t xml:space="preserve">Two students with ADHD require organizational support and checklists/graphic organizers.  They, along with the rest of the class, are able to track their assignments on </w:t>
            </w:r>
            <w:proofErr w:type="spellStart"/>
            <w:r>
              <w:rPr>
                <w:rFonts w:ascii="Arial" w:hAnsi="Arial" w:cs="Arial"/>
                <w:sz w:val="22"/>
                <w:szCs w:val="22"/>
              </w:rPr>
              <w:t>Edmodo</w:t>
            </w:r>
            <w:proofErr w:type="spellEnd"/>
            <w:r>
              <w:rPr>
                <w:rFonts w:ascii="Arial" w:hAnsi="Arial" w:cs="Arial"/>
                <w:sz w:val="22"/>
                <w:szCs w:val="22"/>
              </w:rPr>
              <w:t>.</w:t>
            </w:r>
          </w:p>
        </w:tc>
      </w:tr>
      <w:tr w:rsidR="00910C2B" w14:paraId="3B4A4092" w14:textId="77777777">
        <w:tc>
          <w:tcPr>
            <w:tcW w:w="8838" w:type="dxa"/>
          </w:tcPr>
          <w:p w14:paraId="3B18243B" w14:textId="7E29D6B0" w:rsidR="001A6B72" w:rsidRDefault="002E0116" w:rsidP="009A3AF1">
            <w:pPr>
              <w:rPr>
                <w:rFonts w:ascii="Arial" w:hAnsi="Arial" w:cs="Arial"/>
                <w:b/>
                <w:sz w:val="22"/>
                <w:szCs w:val="22"/>
              </w:rPr>
            </w:pPr>
            <w:r>
              <w:rPr>
                <w:rFonts w:ascii="Arial" w:hAnsi="Arial" w:cs="Arial"/>
                <w:b/>
                <w:sz w:val="22"/>
                <w:szCs w:val="22"/>
              </w:rPr>
              <w:t>8</w:t>
            </w:r>
            <w:r w:rsidR="006B27F5">
              <w:rPr>
                <w:rFonts w:ascii="Arial" w:hAnsi="Arial" w:cs="Arial"/>
                <w:b/>
                <w:sz w:val="22"/>
                <w:szCs w:val="22"/>
              </w:rPr>
              <w:t xml:space="preserve">. </w:t>
            </w:r>
            <w:r w:rsidR="001A6B72">
              <w:rPr>
                <w:rFonts w:ascii="Arial" w:hAnsi="Arial" w:cs="Arial"/>
                <w:b/>
                <w:sz w:val="22"/>
                <w:szCs w:val="22"/>
              </w:rPr>
              <w:t xml:space="preserve"> </w:t>
            </w:r>
            <w:r w:rsidR="00910C2B">
              <w:rPr>
                <w:rFonts w:ascii="Arial" w:hAnsi="Arial" w:cs="Arial"/>
                <w:b/>
                <w:sz w:val="22"/>
                <w:szCs w:val="22"/>
              </w:rPr>
              <w:t xml:space="preserve">Teacher Reflection/Self-Evaluation: </w:t>
            </w:r>
          </w:p>
          <w:p w14:paraId="3F36FB0F" w14:textId="77777777" w:rsidR="00910C2B" w:rsidRDefault="00910C2B" w:rsidP="009A3AF1">
            <w:pPr>
              <w:rPr>
                <w:rFonts w:ascii="Arial" w:hAnsi="Arial" w:cs="Arial"/>
                <w:b/>
                <w:sz w:val="22"/>
                <w:szCs w:val="22"/>
              </w:rPr>
            </w:pPr>
          </w:p>
        </w:tc>
      </w:tr>
      <w:tr w:rsidR="001A6B72" w14:paraId="5E98721B" w14:textId="77777777">
        <w:tc>
          <w:tcPr>
            <w:tcW w:w="8838" w:type="dxa"/>
          </w:tcPr>
          <w:p w14:paraId="6C156138" w14:textId="221FB54D" w:rsidR="001A6B72" w:rsidRDefault="002E0116" w:rsidP="00507E13">
            <w:pPr>
              <w:rPr>
                <w:rFonts w:ascii="Arial" w:hAnsi="Arial" w:cs="Arial"/>
                <w:i/>
                <w:sz w:val="22"/>
                <w:szCs w:val="22"/>
              </w:rPr>
            </w:pPr>
            <w:r>
              <w:rPr>
                <w:rFonts w:ascii="Arial" w:hAnsi="Arial" w:cs="Arial"/>
                <w:b/>
                <w:sz w:val="22"/>
                <w:szCs w:val="22"/>
              </w:rPr>
              <w:t>9</w:t>
            </w:r>
            <w:r w:rsidR="006B27F5">
              <w:rPr>
                <w:rFonts w:ascii="Arial" w:hAnsi="Arial" w:cs="Arial"/>
                <w:b/>
                <w:sz w:val="22"/>
                <w:szCs w:val="22"/>
              </w:rPr>
              <w:t xml:space="preserve">. </w:t>
            </w:r>
            <w:r w:rsidR="001A6B72">
              <w:rPr>
                <w:rFonts w:ascii="Arial" w:hAnsi="Arial" w:cs="Arial"/>
                <w:b/>
                <w:sz w:val="22"/>
                <w:szCs w:val="22"/>
              </w:rPr>
              <w:t xml:space="preserve"> National Standards</w:t>
            </w:r>
            <w:r w:rsidR="001A6B72" w:rsidRPr="001A6B72">
              <w:rPr>
                <w:rFonts w:ascii="Arial" w:hAnsi="Arial" w:cs="Arial"/>
                <w:i/>
                <w:sz w:val="22"/>
                <w:szCs w:val="22"/>
              </w:rPr>
              <w:t xml:space="preserve">:  </w:t>
            </w:r>
          </w:p>
          <w:p w14:paraId="0B3F9ABB" w14:textId="77777777" w:rsidR="00507E13" w:rsidRDefault="00507E13" w:rsidP="00507E13">
            <w:pPr>
              <w:rPr>
                <w:rFonts w:ascii="Arial" w:hAnsi="Arial" w:cs="Arial"/>
                <w:sz w:val="22"/>
                <w:szCs w:val="22"/>
              </w:rPr>
            </w:pPr>
            <w:r>
              <w:rPr>
                <w:rFonts w:ascii="Arial" w:hAnsi="Arial" w:cs="Arial"/>
                <w:sz w:val="22"/>
                <w:szCs w:val="22"/>
              </w:rPr>
              <w:t>Performing</w:t>
            </w:r>
          </w:p>
          <w:p w14:paraId="40643029" w14:textId="357B1BBF" w:rsidR="00507E13" w:rsidRPr="00507E13" w:rsidRDefault="00507E13" w:rsidP="00507E13">
            <w:pPr>
              <w:rPr>
                <w:rFonts w:ascii="Arial" w:hAnsi="Arial" w:cs="Arial"/>
                <w:sz w:val="22"/>
                <w:szCs w:val="22"/>
              </w:rPr>
            </w:pPr>
            <w:r>
              <w:rPr>
                <w:rFonts w:ascii="Arial" w:hAnsi="Arial" w:cs="Arial"/>
                <w:sz w:val="22"/>
                <w:szCs w:val="22"/>
              </w:rPr>
              <w:t>Responding</w:t>
            </w:r>
          </w:p>
        </w:tc>
      </w:tr>
      <w:tr w:rsidR="001A6B72" w14:paraId="3D005F8E" w14:textId="77777777">
        <w:tc>
          <w:tcPr>
            <w:tcW w:w="8838" w:type="dxa"/>
          </w:tcPr>
          <w:p w14:paraId="2599F76B" w14:textId="34578239" w:rsidR="00507E13" w:rsidRDefault="002E0116" w:rsidP="009A3AF1">
            <w:pPr>
              <w:rPr>
                <w:rFonts w:ascii="Arial" w:hAnsi="Arial" w:cs="Arial"/>
                <w:sz w:val="22"/>
                <w:szCs w:val="22"/>
              </w:rPr>
            </w:pPr>
            <w:r>
              <w:rPr>
                <w:rFonts w:ascii="Arial" w:hAnsi="Arial" w:cs="Arial"/>
                <w:b/>
                <w:sz w:val="22"/>
                <w:szCs w:val="22"/>
              </w:rPr>
              <w:t>10</w:t>
            </w:r>
            <w:r w:rsidR="006B27F5">
              <w:rPr>
                <w:rFonts w:ascii="Arial" w:hAnsi="Arial" w:cs="Arial"/>
                <w:b/>
                <w:sz w:val="22"/>
                <w:szCs w:val="22"/>
              </w:rPr>
              <w:t xml:space="preserve">. </w:t>
            </w:r>
            <w:r w:rsidR="001A6B72">
              <w:rPr>
                <w:rFonts w:ascii="Arial" w:hAnsi="Arial" w:cs="Arial"/>
                <w:b/>
                <w:sz w:val="22"/>
                <w:szCs w:val="22"/>
              </w:rPr>
              <w:t xml:space="preserve"> State Standards: </w:t>
            </w:r>
          </w:p>
          <w:p w14:paraId="6C7029E3" w14:textId="77777777" w:rsidR="00507E13" w:rsidRDefault="00507E13" w:rsidP="009A3AF1">
            <w:pPr>
              <w:rPr>
                <w:rFonts w:ascii="Arial" w:hAnsi="Arial" w:cs="Arial"/>
                <w:sz w:val="22"/>
                <w:szCs w:val="22"/>
              </w:rPr>
            </w:pPr>
            <w:r>
              <w:rPr>
                <w:rFonts w:ascii="Arial" w:hAnsi="Arial" w:cs="Arial"/>
                <w:sz w:val="22"/>
                <w:szCs w:val="22"/>
              </w:rPr>
              <w:t>Reading &amp; Notation</w:t>
            </w:r>
          </w:p>
          <w:p w14:paraId="772728DC" w14:textId="77777777" w:rsidR="00507E13" w:rsidRDefault="00507E13" w:rsidP="009A3AF1">
            <w:pPr>
              <w:rPr>
                <w:rFonts w:ascii="Arial" w:hAnsi="Arial" w:cs="Arial"/>
                <w:sz w:val="22"/>
                <w:szCs w:val="22"/>
              </w:rPr>
            </w:pPr>
            <w:r>
              <w:rPr>
                <w:rFonts w:ascii="Arial" w:hAnsi="Arial" w:cs="Arial"/>
                <w:sz w:val="22"/>
                <w:szCs w:val="22"/>
              </w:rPr>
              <w:t>Playing Instruments</w:t>
            </w:r>
          </w:p>
          <w:p w14:paraId="4FB63ACF" w14:textId="77777777" w:rsidR="00507E13" w:rsidRDefault="001A6B72" w:rsidP="009A3AF1">
            <w:pPr>
              <w:rPr>
                <w:rFonts w:ascii="Arial" w:hAnsi="Arial" w:cs="Arial"/>
                <w:sz w:val="22"/>
                <w:szCs w:val="22"/>
              </w:rPr>
            </w:pPr>
            <w:r w:rsidRPr="00507E13">
              <w:rPr>
                <w:rFonts w:ascii="Arial" w:hAnsi="Arial" w:cs="Arial"/>
                <w:sz w:val="22"/>
                <w:szCs w:val="22"/>
              </w:rPr>
              <w:t>Critical Response</w:t>
            </w:r>
          </w:p>
          <w:p w14:paraId="1B8E4BD8" w14:textId="06733A09" w:rsidR="001A6B72" w:rsidRDefault="00507E13" w:rsidP="00507E13">
            <w:pPr>
              <w:rPr>
                <w:rFonts w:ascii="Arial" w:hAnsi="Arial" w:cs="Arial"/>
                <w:b/>
                <w:sz w:val="22"/>
                <w:szCs w:val="22"/>
              </w:rPr>
            </w:pPr>
            <w:r>
              <w:rPr>
                <w:rFonts w:ascii="Arial" w:hAnsi="Arial" w:cs="Arial"/>
                <w:sz w:val="22"/>
                <w:szCs w:val="22"/>
              </w:rPr>
              <w:t>Concepts of style</w:t>
            </w:r>
          </w:p>
        </w:tc>
      </w:tr>
    </w:tbl>
    <w:p w14:paraId="15076D90" w14:textId="77777777" w:rsidR="00FB2C7A" w:rsidRPr="003134CD" w:rsidRDefault="00FB2C7A">
      <w:pPr>
        <w:rPr>
          <w:rFonts w:ascii="Arial" w:hAnsi="Arial" w:cs="Arial"/>
          <w:b/>
          <w:sz w:val="22"/>
          <w:szCs w:val="22"/>
        </w:rPr>
      </w:pPr>
      <w:bookmarkStart w:id="0" w:name="_GoBack"/>
      <w:bookmarkEnd w:id="0"/>
    </w:p>
    <w:sectPr w:rsidR="00FB2C7A" w:rsidRPr="003134CD" w:rsidSect="0048182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84B8C" w14:textId="77777777" w:rsidR="003F1ADB" w:rsidRDefault="003F1ADB">
      <w:r>
        <w:separator/>
      </w:r>
    </w:p>
  </w:endnote>
  <w:endnote w:type="continuationSeparator" w:id="0">
    <w:p w14:paraId="42830D32" w14:textId="77777777" w:rsidR="003F1ADB" w:rsidRDefault="003F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5195" w14:textId="77777777" w:rsidR="003F1ADB" w:rsidRDefault="003F1ADB">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507E1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993CD" w14:textId="77777777" w:rsidR="003F1ADB" w:rsidRDefault="003F1ADB">
      <w:r>
        <w:separator/>
      </w:r>
    </w:p>
  </w:footnote>
  <w:footnote w:type="continuationSeparator" w:id="0">
    <w:p w14:paraId="5BE23743" w14:textId="77777777" w:rsidR="003F1ADB" w:rsidRDefault="003F1A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3DE"/>
    <w:multiLevelType w:val="hybridMultilevel"/>
    <w:tmpl w:val="1020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170BC"/>
    <w:multiLevelType w:val="hybridMultilevel"/>
    <w:tmpl w:val="776C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F4B3A"/>
    <w:multiLevelType w:val="hybridMultilevel"/>
    <w:tmpl w:val="7B16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04500"/>
    <w:multiLevelType w:val="hybridMultilevel"/>
    <w:tmpl w:val="B764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92D59"/>
    <w:multiLevelType w:val="hybridMultilevel"/>
    <w:tmpl w:val="DD746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20AA2"/>
    <w:multiLevelType w:val="hybridMultilevel"/>
    <w:tmpl w:val="2AF8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727A1"/>
    <w:multiLevelType w:val="multilevel"/>
    <w:tmpl w:val="EBE8D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D5693D"/>
    <w:multiLevelType w:val="multilevel"/>
    <w:tmpl w:val="322A0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7D5408"/>
    <w:multiLevelType w:val="multilevel"/>
    <w:tmpl w:val="19F40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437EAF"/>
    <w:multiLevelType w:val="multilevel"/>
    <w:tmpl w:val="9BC2F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0CC1FE9"/>
    <w:multiLevelType w:val="hybridMultilevel"/>
    <w:tmpl w:val="E90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87794"/>
    <w:multiLevelType w:val="hybridMultilevel"/>
    <w:tmpl w:val="537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96C63"/>
    <w:multiLevelType w:val="hybridMultilevel"/>
    <w:tmpl w:val="C77A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864DCC"/>
    <w:multiLevelType w:val="hybridMultilevel"/>
    <w:tmpl w:val="AB6A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A5F23"/>
    <w:multiLevelType w:val="hybridMultilevel"/>
    <w:tmpl w:val="322A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F1310"/>
    <w:multiLevelType w:val="hybridMultilevel"/>
    <w:tmpl w:val="ECCC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93CC5"/>
    <w:multiLevelType w:val="hybridMultilevel"/>
    <w:tmpl w:val="19F4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74B78"/>
    <w:multiLevelType w:val="hybridMultilevel"/>
    <w:tmpl w:val="EBE8D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55076"/>
    <w:multiLevelType w:val="hybridMultilevel"/>
    <w:tmpl w:val="1D9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403346"/>
    <w:multiLevelType w:val="hybridMultilevel"/>
    <w:tmpl w:val="9BC2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16045E"/>
    <w:multiLevelType w:val="hybridMultilevel"/>
    <w:tmpl w:val="5BB0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817A7B"/>
    <w:multiLevelType w:val="multilevel"/>
    <w:tmpl w:val="AB6AA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D0F7276"/>
    <w:multiLevelType w:val="multilevel"/>
    <w:tmpl w:val="C77A22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5"/>
  </w:num>
  <w:num w:numId="4">
    <w:abstractNumId w:val="18"/>
  </w:num>
  <w:num w:numId="5">
    <w:abstractNumId w:val="0"/>
  </w:num>
  <w:num w:numId="6">
    <w:abstractNumId w:val="2"/>
  </w:num>
  <w:num w:numId="7">
    <w:abstractNumId w:val="14"/>
  </w:num>
  <w:num w:numId="8">
    <w:abstractNumId w:val="7"/>
  </w:num>
  <w:num w:numId="9">
    <w:abstractNumId w:val="1"/>
  </w:num>
  <w:num w:numId="10">
    <w:abstractNumId w:val="13"/>
  </w:num>
  <w:num w:numId="11">
    <w:abstractNumId w:val="21"/>
  </w:num>
  <w:num w:numId="12">
    <w:abstractNumId w:val="15"/>
  </w:num>
  <w:num w:numId="13">
    <w:abstractNumId w:val="17"/>
  </w:num>
  <w:num w:numId="14">
    <w:abstractNumId w:val="6"/>
  </w:num>
  <w:num w:numId="15">
    <w:abstractNumId w:val="11"/>
  </w:num>
  <w:num w:numId="16">
    <w:abstractNumId w:val="19"/>
  </w:num>
  <w:num w:numId="17">
    <w:abstractNumId w:val="9"/>
  </w:num>
  <w:num w:numId="18">
    <w:abstractNumId w:val="3"/>
  </w:num>
  <w:num w:numId="19">
    <w:abstractNumId w:val="12"/>
  </w:num>
  <w:num w:numId="20">
    <w:abstractNumId w:val="22"/>
  </w:num>
  <w:num w:numId="21">
    <w:abstractNumId w:val="20"/>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16"/>
    <w:rsid w:val="00012395"/>
    <w:rsid w:val="00013EEF"/>
    <w:rsid w:val="000146C9"/>
    <w:rsid w:val="000208D1"/>
    <w:rsid w:val="00021DA7"/>
    <w:rsid w:val="000259AD"/>
    <w:rsid w:val="000260A3"/>
    <w:rsid w:val="000328BB"/>
    <w:rsid w:val="00043141"/>
    <w:rsid w:val="0005538C"/>
    <w:rsid w:val="0009702C"/>
    <w:rsid w:val="000A581E"/>
    <w:rsid w:val="000B5953"/>
    <w:rsid w:val="000E3D1B"/>
    <w:rsid w:val="000E3F83"/>
    <w:rsid w:val="000F2716"/>
    <w:rsid w:val="00121EAB"/>
    <w:rsid w:val="00125D7B"/>
    <w:rsid w:val="001318F3"/>
    <w:rsid w:val="00142C85"/>
    <w:rsid w:val="00170664"/>
    <w:rsid w:val="00191582"/>
    <w:rsid w:val="00193BF3"/>
    <w:rsid w:val="001A0666"/>
    <w:rsid w:val="001A6B72"/>
    <w:rsid w:val="001B4ABF"/>
    <w:rsid w:val="001B73B5"/>
    <w:rsid w:val="001D1F7C"/>
    <w:rsid w:val="00200B17"/>
    <w:rsid w:val="00233C4B"/>
    <w:rsid w:val="002458CE"/>
    <w:rsid w:val="00261246"/>
    <w:rsid w:val="00263064"/>
    <w:rsid w:val="00282760"/>
    <w:rsid w:val="00291426"/>
    <w:rsid w:val="002B3CFC"/>
    <w:rsid w:val="002C6080"/>
    <w:rsid w:val="002D7ED2"/>
    <w:rsid w:val="002E0116"/>
    <w:rsid w:val="002E7026"/>
    <w:rsid w:val="00304ECF"/>
    <w:rsid w:val="003134CD"/>
    <w:rsid w:val="003358EC"/>
    <w:rsid w:val="00345D50"/>
    <w:rsid w:val="003A760C"/>
    <w:rsid w:val="003D3913"/>
    <w:rsid w:val="003D4F99"/>
    <w:rsid w:val="003F1ADB"/>
    <w:rsid w:val="003F46EC"/>
    <w:rsid w:val="00410E0F"/>
    <w:rsid w:val="00450A95"/>
    <w:rsid w:val="00455F14"/>
    <w:rsid w:val="004706AA"/>
    <w:rsid w:val="00472C13"/>
    <w:rsid w:val="0047308A"/>
    <w:rsid w:val="004815D9"/>
    <w:rsid w:val="0048182E"/>
    <w:rsid w:val="00482772"/>
    <w:rsid w:val="004B139A"/>
    <w:rsid w:val="004C3800"/>
    <w:rsid w:val="004F0FD2"/>
    <w:rsid w:val="004F5BEB"/>
    <w:rsid w:val="005058B3"/>
    <w:rsid w:val="005067D8"/>
    <w:rsid w:val="00507E13"/>
    <w:rsid w:val="00514AFD"/>
    <w:rsid w:val="005449C2"/>
    <w:rsid w:val="00566A17"/>
    <w:rsid w:val="00580311"/>
    <w:rsid w:val="00584AED"/>
    <w:rsid w:val="00590D0D"/>
    <w:rsid w:val="005973C9"/>
    <w:rsid w:val="005B2B77"/>
    <w:rsid w:val="005C3D7A"/>
    <w:rsid w:val="005E350C"/>
    <w:rsid w:val="005E6B9B"/>
    <w:rsid w:val="005F5298"/>
    <w:rsid w:val="006278F9"/>
    <w:rsid w:val="00646AC9"/>
    <w:rsid w:val="006619BA"/>
    <w:rsid w:val="00661FBF"/>
    <w:rsid w:val="00662D2E"/>
    <w:rsid w:val="00681046"/>
    <w:rsid w:val="006A3042"/>
    <w:rsid w:val="006B153A"/>
    <w:rsid w:val="006B27F5"/>
    <w:rsid w:val="006C595C"/>
    <w:rsid w:val="006F3CFC"/>
    <w:rsid w:val="00707236"/>
    <w:rsid w:val="00714268"/>
    <w:rsid w:val="00716329"/>
    <w:rsid w:val="00731857"/>
    <w:rsid w:val="0074751F"/>
    <w:rsid w:val="0076729A"/>
    <w:rsid w:val="007802A0"/>
    <w:rsid w:val="007B0739"/>
    <w:rsid w:val="007B1A1A"/>
    <w:rsid w:val="007B75D0"/>
    <w:rsid w:val="007C0615"/>
    <w:rsid w:val="007D6A33"/>
    <w:rsid w:val="007D7C5F"/>
    <w:rsid w:val="007D7D80"/>
    <w:rsid w:val="007F35A4"/>
    <w:rsid w:val="007F4D5F"/>
    <w:rsid w:val="007F5668"/>
    <w:rsid w:val="00810BFC"/>
    <w:rsid w:val="00813DAA"/>
    <w:rsid w:val="008235AC"/>
    <w:rsid w:val="008262E7"/>
    <w:rsid w:val="00835C14"/>
    <w:rsid w:val="00840572"/>
    <w:rsid w:val="00875DD2"/>
    <w:rsid w:val="008761F2"/>
    <w:rsid w:val="0089264C"/>
    <w:rsid w:val="008A1BA0"/>
    <w:rsid w:val="008A64F7"/>
    <w:rsid w:val="008B655C"/>
    <w:rsid w:val="008C57B9"/>
    <w:rsid w:val="008D6DE8"/>
    <w:rsid w:val="008E49BA"/>
    <w:rsid w:val="008F692D"/>
    <w:rsid w:val="00910C2B"/>
    <w:rsid w:val="00916163"/>
    <w:rsid w:val="00917132"/>
    <w:rsid w:val="00923E50"/>
    <w:rsid w:val="00947832"/>
    <w:rsid w:val="009808F7"/>
    <w:rsid w:val="009A3AF1"/>
    <w:rsid w:val="009A7643"/>
    <w:rsid w:val="009B1468"/>
    <w:rsid w:val="009B5D18"/>
    <w:rsid w:val="009D2D47"/>
    <w:rsid w:val="009D2E32"/>
    <w:rsid w:val="009E04C7"/>
    <w:rsid w:val="009E588A"/>
    <w:rsid w:val="009F4E9F"/>
    <w:rsid w:val="009F7747"/>
    <w:rsid w:val="00A145ED"/>
    <w:rsid w:val="00A219AD"/>
    <w:rsid w:val="00A22B36"/>
    <w:rsid w:val="00A2613F"/>
    <w:rsid w:val="00A346E9"/>
    <w:rsid w:val="00A6373A"/>
    <w:rsid w:val="00A6760B"/>
    <w:rsid w:val="00A77AAB"/>
    <w:rsid w:val="00AC3C89"/>
    <w:rsid w:val="00B12544"/>
    <w:rsid w:val="00B3296D"/>
    <w:rsid w:val="00B45411"/>
    <w:rsid w:val="00B5458A"/>
    <w:rsid w:val="00B60B2D"/>
    <w:rsid w:val="00B61BE9"/>
    <w:rsid w:val="00B6476E"/>
    <w:rsid w:val="00B8579A"/>
    <w:rsid w:val="00B91962"/>
    <w:rsid w:val="00BA3D8A"/>
    <w:rsid w:val="00BB0011"/>
    <w:rsid w:val="00BD6EE8"/>
    <w:rsid w:val="00BF061E"/>
    <w:rsid w:val="00C12EA9"/>
    <w:rsid w:val="00C356AD"/>
    <w:rsid w:val="00C649AF"/>
    <w:rsid w:val="00C8151B"/>
    <w:rsid w:val="00C827B5"/>
    <w:rsid w:val="00C96429"/>
    <w:rsid w:val="00CC7524"/>
    <w:rsid w:val="00CE1DC3"/>
    <w:rsid w:val="00CE6510"/>
    <w:rsid w:val="00D31348"/>
    <w:rsid w:val="00D45142"/>
    <w:rsid w:val="00D45806"/>
    <w:rsid w:val="00D51D9C"/>
    <w:rsid w:val="00D51E43"/>
    <w:rsid w:val="00D57B50"/>
    <w:rsid w:val="00D6577D"/>
    <w:rsid w:val="00D74999"/>
    <w:rsid w:val="00D94C0A"/>
    <w:rsid w:val="00DE67CF"/>
    <w:rsid w:val="00E021B5"/>
    <w:rsid w:val="00E15903"/>
    <w:rsid w:val="00E16ED2"/>
    <w:rsid w:val="00E77B92"/>
    <w:rsid w:val="00E804E0"/>
    <w:rsid w:val="00E84707"/>
    <w:rsid w:val="00EC583D"/>
    <w:rsid w:val="00ED0212"/>
    <w:rsid w:val="00ED6B42"/>
    <w:rsid w:val="00EF0A62"/>
    <w:rsid w:val="00EF304C"/>
    <w:rsid w:val="00EF77FB"/>
    <w:rsid w:val="00F033F7"/>
    <w:rsid w:val="00F14BE7"/>
    <w:rsid w:val="00F33DAC"/>
    <w:rsid w:val="00F41080"/>
    <w:rsid w:val="00F520DD"/>
    <w:rsid w:val="00FB2C7A"/>
    <w:rsid w:val="00FD02E9"/>
    <w:rsid w:val="00FD5D5C"/>
    <w:rsid w:val="00FE1CD6"/>
    <w:rsid w:val="00FF4B7B"/>
    <w:rsid w:val="00FF5C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1D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27875">
      <w:bodyDiv w:val="1"/>
      <w:marLeft w:val="0"/>
      <w:marRight w:val="0"/>
      <w:marTop w:val="0"/>
      <w:marBottom w:val="0"/>
      <w:divBdr>
        <w:top w:val="none" w:sz="0" w:space="0" w:color="auto"/>
        <w:left w:val="none" w:sz="0" w:space="0" w:color="auto"/>
        <w:bottom w:val="none" w:sz="0" w:space="0" w:color="auto"/>
        <w:right w:val="none" w:sz="0" w:space="0" w:color="auto"/>
      </w:divBdr>
      <w:divsChild>
        <w:div w:id="295140796">
          <w:marLeft w:val="0"/>
          <w:marRight w:val="0"/>
          <w:marTop w:val="0"/>
          <w:marBottom w:val="0"/>
          <w:divBdr>
            <w:top w:val="none" w:sz="0" w:space="0" w:color="auto"/>
            <w:left w:val="none" w:sz="0" w:space="0" w:color="auto"/>
            <w:bottom w:val="none" w:sz="0" w:space="0" w:color="auto"/>
            <w:right w:val="none" w:sz="0" w:space="0" w:color="auto"/>
          </w:divBdr>
          <w:divsChild>
            <w:div w:id="1124999411">
              <w:marLeft w:val="0"/>
              <w:marRight w:val="0"/>
              <w:marTop w:val="0"/>
              <w:marBottom w:val="0"/>
              <w:divBdr>
                <w:top w:val="none" w:sz="0" w:space="0" w:color="auto"/>
                <w:left w:val="none" w:sz="0" w:space="0" w:color="auto"/>
                <w:bottom w:val="none" w:sz="0" w:space="0" w:color="auto"/>
                <w:right w:val="none" w:sz="0" w:space="0" w:color="auto"/>
              </w:divBdr>
              <w:divsChild>
                <w:div w:id="846823264">
                  <w:marLeft w:val="0"/>
                  <w:marRight w:val="0"/>
                  <w:marTop w:val="0"/>
                  <w:marBottom w:val="0"/>
                  <w:divBdr>
                    <w:top w:val="none" w:sz="0" w:space="0" w:color="auto"/>
                    <w:left w:val="none" w:sz="0" w:space="0" w:color="auto"/>
                    <w:bottom w:val="none" w:sz="0" w:space="0" w:color="auto"/>
                    <w:right w:val="none" w:sz="0" w:space="0" w:color="auto"/>
                  </w:divBdr>
                  <w:divsChild>
                    <w:div w:id="4541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688</Words>
  <Characters>3923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Fall River Public Schools</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 River Public Schools</dc:creator>
  <cp:lastModifiedBy>Elizabeth Anderson</cp:lastModifiedBy>
  <cp:revision>5</cp:revision>
  <cp:lastPrinted>2015-09-11T15:46:00Z</cp:lastPrinted>
  <dcterms:created xsi:type="dcterms:W3CDTF">2017-02-28T16:26:00Z</dcterms:created>
  <dcterms:modified xsi:type="dcterms:W3CDTF">2017-03-01T03:13:00Z</dcterms:modified>
</cp:coreProperties>
</file>